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34" w:rsidRPr="007C5A90" w:rsidRDefault="007C5A90">
      <w:pPr>
        <w:rPr>
          <w:rFonts w:ascii="Times New Roman" w:hAnsi="Times New Roman" w:cs="Times New Roman"/>
          <w:sz w:val="32"/>
          <w:szCs w:val="32"/>
        </w:rPr>
      </w:pPr>
      <w:r w:rsidRPr="007C5A90">
        <w:rPr>
          <w:rFonts w:ascii="Times New Roman" w:hAnsi="Times New Roman" w:cs="Times New Roman"/>
          <w:sz w:val="32"/>
          <w:szCs w:val="32"/>
        </w:rPr>
        <w:t xml:space="preserve">27.04.2024 года закончена работа по идентификации потенциально вредных и </w:t>
      </w:r>
      <w:proofErr w:type="gramStart"/>
      <w:r w:rsidRPr="007C5A90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7C5A90">
        <w:rPr>
          <w:rFonts w:ascii="Times New Roman" w:hAnsi="Times New Roman" w:cs="Times New Roman"/>
          <w:sz w:val="32"/>
          <w:szCs w:val="32"/>
        </w:rPr>
        <w:t xml:space="preserve">или) опасных производственных факторов  на одном месте,  в результате чего установлена оценка условий труда по вредным ( опасным) факторам 3.2. Определены рекомендации  по улучшению условий труда, по режиму труда и отдыха, по подбору работников. </w:t>
      </w:r>
    </w:p>
    <w:sectPr w:rsidR="007A2134" w:rsidRPr="007C5A90" w:rsidSect="007A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A90"/>
    <w:rsid w:val="007A2134"/>
    <w:rsid w:val="007C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274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2024-05-06T06:35:00Z</dcterms:created>
  <dcterms:modified xsi:type="dcterms:W3CDTF">2024-05-06T06:42:00Z</dcterms:modified>
</cp:coreProperties>
</file>