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20"/>
        <w:jc w:val="right"/>
        <w:rPr>
          <w:rFonts w:ascii="Times New Roman" w:hAnsi="Times New Roman" w:eastAsia="Calibri"/>
          <w:b/>
          <w:lang w:val="ru-RU"/>
        </w:rPr>
      </w:pPr>
      <w:r>
        <w:rPr>
          <w:rFonts w:ascii="Times New Roman" w:hAnsi="Times New Roman" w:eastAsia="Calibri"/>
          <w:b/>
          <w:lang w:val="ru-RU"/>
        </w:rPr>
        <w:t>УТВЕРЖДЕНО</w:t>
      </w:r>
    </w:p>
    <w:p>
      <w:pPr>
        <w:spacing w:after="0" w:line="240" w:lineRule="auto"/>
        <w:ind w:firstLine="720"/>
        <w:jc w:val="right"/>
        <w:rPr>
          <w:rFonts w:ascii="Times New Roman" w:hAnsi="Times New Roman" w:eastAsia="Calibri"/>
          <w:b/>
          <w:lang w:val="ru-RU"/>
        </w:rPr>
      </w:pPr>
      <w:r>
        <w:rPr>
          <w:rFonts w:ascii="Times New Roman" w:hAnsi="Times New Roman" w:eastAsia="Calibri"/>
          <w:b/>
          <w:lang w:val="ru-RU"/>
        </w:rPr>
        <w:t>Решением Наблюдательного совета</w:t>
      </w:r>
    </w:p>
    <w:p>
      <w:pPr>
        <w:spacing w:after="0" w:line="240" w:lineRule="auto"/>
        <w:ind w:firstLine="720"/>
        <w:jc w:val="right"/>
        <w:rPr>
          <w:rFonts w:ascii="Times New Roman" w:hAnsi="Times New Roman" w:eastAsia="Calibri"/>
          <w:b/>
          <w:lang w:val="ru-RU"/>
        </w:rPr>
      </w:pPr>
      <w:r>
        <w:rPr>
          <w:rFonts w:ascii="Times New Roman" w:hAnsi="Times New Roman" w:eastAsia="Calibri"/>
          <w:b/>
          <w:lang w:val="ru-RU"/>
        </w:rPr>
        <w:t>ГАУСО ПО «Мокшанский</w:t>
      </w:r>
    </w:p>
    <w:p>
      <w:pPr>
        <w:spacing w:after="0" w:line="240" w:lineRule="auto"/>
        <w:ind w:firstLine="720"/>
        <w:jc w:val="right"/>
        <w:rPr>
          <w:rFonts w:ascii="Times New Roman" w:hAnsi="Times New Roman" w:eastAsia="Calibri"/>
          <w:b/>
          <w:lang w:val="ru-RU"/>
        </w:rPr>
      </w:pPr>
      <w:r>
        <w:rPr>
          <w:rFonts w:ascii="Times New Roman" w:hAnsi="Times New Roman" w:eastAsia="Calibri"/>
          <w:b/>
          <w:lang w:val="ru-RU"/>
        </w:rPr>
        <w:t>психоневрологический интернат»</w:t>
      </w:r>
    </w:p>
    <w:p>
      <w:pPr>
        <w:spacing w:after="0" w:line="240" w:lineRule="auto"/>
        <w:ind w:firstLine="720"/>
        <w:jc w:val="right"/>
        <w:rPr>
          <w:rFonts w:ascii="Times New Roman" w:hAnsi="Times New Roman" w:eastAsia="Calibri"/>
          <w:lang w:val="ru-RU"/>
        </w:rPr>
      </w:pPr>
      <w:r>
        <w:rPr>
          <w:rFonts w:ascii="Times New Roman" w:hAnsi="Times New Roman" w:eastAsia="Calibri"/>
          <w:lang w:val="ru-RU"/>
        </w:rPr>
        <w:t>(протокол заседания от «22» мая 2020г. № 5</w:t>
      </w:r>
    </w:p>
    <w:p>
      <w:pPr>
        <w:spacing w:after="0" w:line="240" w:lineRule="auto"/>
        <w:ind w:firstLine="720"/>
        <w:jc w:val="right"/>
        <w:rPr>
          <w:rFonts w:ascii="Times New Roman" w:hAnsi="Times New Roman" w:eastAsia="Calibri"/>
          <w:lang w:val="ru-RU"/>
        </w:rPr>
      </w:pPr>
      <w:r>
        <w:rPr>
          <w:rFonts w:ascii="Times New Roman" w:hAnsi="Times New Roman" w:eastAsia="Calibri"/>
          <w:lang w:val="ru-RU"/>
        </w:rPr>
        <w:t>протокол заседания от «15» марта 2021г. № 5</w:t>
      </w:r>
    </w:p>
    <w:p>
      <w:pPr>
        <w:spacing w:after="0" w:line="240" w:lineRule="auto"/>
        <w:ind w:firstLine="720"/>
        <w:jc w:val="right"/>
        <w:rPr>
          <w:rFonts w:ascii="Times New Roman" w:hAnsi="Times New Roman" w:eastAsia="Calibri"/>
          <w:lang w:val="ru-RU"/>
        </w:rPr>
      </w:pPr>
      <w:r>
        <w:rPr>
          <w:rFonts w:ascii="Times New Roman" w:hAnsi="Times New Roman" w:eastAsia="Calibri"/>
          <w:lang w:val="ru-RU"/>
        </w:rPr>
        <w:t>протокол заседания от «09» июля 2021 г. № 11</w:t>
      </w:r>
    </w:p>
    <w:p>
      <w:pPr>
        <w:spacing w:after="0" w:line="240" w:lineRule="auto"/>
        <w:ind w:firstLine="720"/>
        <w:jc w:val="right"/>
        <w:rPr>
          <w:rFonts w:ascii="Times New Roman" w:hAnsi="Times New Roman" w:eastAsia="Calibri"/>
          <w:lang w:val="ru-RU"/>
        </w:rPr>
      </w:pPr>
      <w:r>
        <w:rPr>
          <w:rFonts w:ascii="Times New Roman" w:hAnsi="Times New Roman" w:eastAsia="Calibri"/>
          <w:lang w:val="ru-RU"/>
        </w:rPr>
        <w:t>протокол заседания от «27» августа 2021г. № 14</w:t>
      </w:r>
    </w:p>
    <w:p>
      <w:pPr>
        <w:spacing w:after="0" w:line="240" w:lineRule="auto"/>
        <w:ind w:firstLine="720"/>
        <w:jc w:val="right"/>
        <w:rPr>
          <w:rFonts w:ascii="Times New Roman" w:hAnsi="Times New Roman" w:eastAsia="Calibri"/>
          <w:lang w:val="ru-RU"/>
        </w:rPr>
      </w:pPr>
      <w:r>
        <w:rPr>
          <w:rFonts w:ascii="Times New Roman" w:hAnsi="Times New Roman" w:eastAsia="Calibri"/>
          <w:lang w:val="ru-RU"/>
        </w:rPr>
        <w:t>протокол заседания от «08» октября 2021г. № 16</w:t>
      </w:r>
    </w:p>
    <w:p>
      <w:pPr>
        <w:spacing w:after="0" w:line="240" w:lineRule="auto"/>
        <w:ind w:firstLine="720"/>
        <w:jc w:val="right"/>
        <w:rPr>
          <w:rFonts w:ascii="Times New Roman" w:hAnsi="Times New Roman" w:eastAsia="Calibri"/>
          <w:lang w:val="ru-RU"/>
        </w:rPr>
      </w:pPr>
      <w:r>
        <w:rPr>
          <w:rFonts w:ascii="Times New Roman" w:hAnsi="Times New Roman" w:eastAsia="Calibri"/>
          <w:lang w:val="ru-RU"/>
        </w:rPr>
        <w:t>протокол заседания от «18» апреля 2022 г. № 5</w:t>
      </w:r>
    </w:p>
    <w:p>
      <w:pPr>
        <w:spacing w:after="0" w:line="240" w:lineRule="auto"/>
        <w:ind w:firstLine="720"/>
        <w:jc w:val="right"/>
        <w:rPr>
          <w:rFonts w:ascii="Times New Roman" w:hAnsi="Times New Roman" w:eastAsia="Calibri"/>
          <w:lang w:val="ru-RU"/>
        </w:rPr>
      </w:pPr>
      <w:r>
        <w:rPr>
          <w:rFonts w:ascii="Times New Roman" w:hAnsi="Times New Roman" w:eastAsia="Calibri"/>
          <w:lang w:val="ru-RU"/>
        </w:rPr>
        <w:t>протокол заседания от «16» сентября 2022 г. № 11</w:t>
      </w:r>
    </w:p>
    <w:p>
      <w:pPr>
        <w:spacing w:after="0" w:line="240" w:lineRule="auto"/>
        <w:ind w:firstLine="720"/>
        <w:jc w:val="right"/>
        <w:rPr>
          <w:rFonts w:ascii="Times New Roman" w:hAnsi="Times New Roman" w:eastAsia="Calibri"/>
          <w:lang w:val="ru-RU"/>
        </w:rPr>
      </w:pPr>
      <w:r>
        <w:rPr>
          <w:rFonts w:ascii="Times New Roman" w:hAnsi="Times New Roman" w:eastAsia="Calibri"/>
          <w:lang w:val="ru-RU"/>
        </w:rPr>
        <w:t>протокол заседания от «03» ноября 2022 г. № 12</w:t>
      </w:r>
    </w:p>
    <w:p>
      <w:pPr>
        <w:spacing w:after="0" w:line="240" w:lineRule="auto"/>
        <w:ind w:firstLine="720"/>
        <w:jc w:val="right"/>
        <w:rPr>
          <w:rFonts w:ascii="Times New Roman" w:hAnsi="Times New Roman" w:eastAsia="Calibri"/>
          <w:lang w:val="ru-RU"/>
        </w:rPr>
      </w:pPr>
      <w:r>
        <w:rPr>
          <w:rFonts w:ascii="Times New Roman" w:hAnsi="Times New Roman" w:eastAsia="Calibri"/>
          <w:lang w:val="ru-RU"/>
        </w:rPr>
        <w:t>протокол заседания от «27» февраля 2023 г. № 2)</w:t>
      </w:r>
    </w:p>
    <w:p>
      <w:pPr>
        <w:widowControl w:val="0"/>
        <w:overflowPunct w:val="0"/>
        <w:autoSpaceDE w:val="0"/>
        <w:autoSpaceDN w:val="0"/>
        <w:adjustRightInd w:val="0"/>
        <w:spacing w:after="0"/>
        <w:ind w:right="9"/>
        <w:jc w:val="right"/>
        <w:rPr>
          <w:rFonts w:hint="default" w:ascii="Times New Roman" w:hAnsi="Times New Roman"/>
          <w:lang w:val="ru-RU"/>
        </w:rPr>
      </w:pPr>
      <w:r>
        <w:rPr>
          <w:rFonts w:ascii="Times New Roman" w:hAnsi="Times New Roman"/>
          <w:lang w:val="ru-RU"/>
        </w:rPr>
        <w:t>протокол</w:t>
      </w:r>
      <w:r>
        <w:rPr>
          <w:rFonts w:hint="default" w:ascii="Times New Roman" w:hAnsi="Times New Roman"/>
          <w:lang w:val="ru-RU"/>
        </w:rPr>
        <w:t xml:space="preserve"> заседания от «06» февраля 2024г. № 2</w:t>
      </w:r>
    </w:p>
    <w:p>
      <w:pPr>
        <w:widowControl w:val="0"/>
        <w:overflowPunct w:val="0"/>
        <w:autoSpaceDE w:val="0"/>
        <w:autoSpaceDN w:val="0"/>
        <w:adjustRightInd w:val="0"/>
        <w:spacing w:after="0"/>
        <w:ind w:right="9"/>
        <w:jc w:val="center"/>
        <w:rPr>
          <w:rFonts w:ascii="Times New Roman" w:hAnsi="Times New Roman"/>
          <w:lang w:val="ru-RU"/>
        </w:rPr>
      </w:pPr>
    </w:p>
    <w:p>
      <w:pPr>
        <w:widowControl w:val="0"/>
        <w:overflowPunct w:val="0"/>
        <w:autoSpaceDE w:val="0"/>
        <w:autoSpaceDN w:val="0"/>
        <w:adjustRightInd w:val="0"/>
        <w:spacing w:after="0"/>
        <w:ind w:right="9"/>
        <w:jc w:val="center"/>
        <w:rPr>
          <w:rFonts w:ascii="Times New Roman" w:hAnsi="Times New Roman"/>
          <w:lang w:val="ru-RU"/>
        </w:rPr>
      </w:pPr>
    </w:p>
    <w:p>
      <w:pPr>
        <w:widowControl w:val="0"/>
        <w:overflowPunct w:val="0"/>
        <w:autoSpaceDE w:val="0"/>
        <w:autoSpaceDN w:val="0"/>
        <w:adjustRightInd w:val="0"/>
        <w:spacing w:after="0"/>
        <w:ind w:right="9"/>
        <w:jc w:val="center"/>
        <w:rPr>
          <w:rFonts w:ascii="Times New Roman" w:hAnsi="Times New Roman"/>
          <w:b/>
          <w:lang w:val="ru-RU"/>
        </w:rPr>
      </w:pPr>
      <w:r>
        <w:rPr>
          <w:rFonts w:ascii="Times New Roman" w:hAnsi="Times New Roman"/>
          <w:b/>
          <w:lang w:val="ru-RU"/>
        </w:rPr>
        <w:t xml:space="preserve">Положение о закупках для нужд </w:t>
      </w:r>
    </w:p>
    <w:p>
      <w:pPr>
        <w:widowControl w:val="0"/>
        <w:overflowPunct w:val="0"/>
        <w:autoSpaceDE w:val="0"/>
        <w:autoSpaceDN w:val="0"/>
        <w:adjustRightInd w:val="0"/>
        <w:spacing w:after="0"/>
        <w:ind w:right="9"/>
        <w:jc w:val="center"/>
        <w:rPr>
          <w:rFonts w:ascii="Times New Roman" w:hAnsi="Times New Roman"/>
          <w:b/>
          <w:lang w:val="ru-RU"/>
        </w:rPr>
      </w:pPr>
      <w:r>
        <w:rPr>
          <w:rFonts w:ascii="Times New Roman" w:hAnsi="Times New Roman"/>
          <w:b/>
          <w:lang w:val="ru-RU"/>
        </w:rPr>
        <w:t>государственного автономного стационарного учреждения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p>
      <w:pPr>
        <w:widowControl w:val="0"/>
        <w:overflowPunct w:val="0"/>
        <w:autoSpaceDE w:val="0"/>
        <w:autoSpaceDN w:val="0"/>
        <w:adjustRightInd w:val="0"/>
        <w:spacing w:after="0"/>
        <w:ind w:right="9"/>
        <w:jc w:val="center"/>
        <w:rPr>
          <w:rFonts w:ascii="Times New Roman" w:hAnsi="Times New Roman"/>
          <w:b/>
          <w:lang w:val="ru-RU"/>
        </w:rPr>
      </w:pPr>
      <w:r>
        <w:rPr>
          <w:rFonts w:ascii="Times New Roman" w:hAnsi="Times New Roman"/>
          <w:b/>
          <w:lang w:val="ru-RU"/>
        </w:rPr>
        <w:t>Пензенская область, р.п.Мокшан</w:t>
      </w:r>
    </w:p>
    <w:p>
      <w:pPr>
        <w:widowControl w:val="0"/>
        <w:overflowPunct w:val="0"/>
        <w:autoSpaceDE w:val="0"/>
        <w:autoSpaceDN w:val="0"/>
        <w:adjustRightInd w:val="0"/>
        <w:spacing w:after="0"/>
        <w:ind w:right="9"/>
        <w:jc w:val="center"/>
        <w:rPr>
          <w:rFonts w:ascii="Times New Roman" w:hAnsi="Times New Roman"/>
          <w:lang w:val="ru-RU"/>
        </w:rPr>
      </w:pPr>
    </w:p>
    <w:p>
      <w:pPr>
        <w:widowControl w:val="0"/>
        <w:overflowPunct w:val="0"/>
        <w:autoSpaceDE w:val="0"/>
        <w:autoSpaceDN w:val="0"/>
        <w:adjustRightInd w:val="0"/>
        <w:spacing w:after="0"/>
        <w:ind w:right="9"/>
        <w:jc w:val="center"/>
        <w:rPr>
          <w:rFonts w:ascii="Times New Roman" w:hAnsi="Times New Roman"/>
          <w:lang w:val="ru-RU"/>
        </w:rPr>
      </w:pPr>
    </w:p>
    <w:p>
      <w:pPr>
        <w:widowControl w:val="0"/>
        <w:autoSpaceDE w:val="0"/>
        <w:autoSpaceDN w:val="0"/>
        <w:adjustRightInd w:val="0"/>
        <w:spacing w:after="0"/>
        <w:ind w:right="9"/>
        <w:jc w:val="center"/>
        <w:rPr>
          <w:rFonts w:ascii="Times New Roman" w:hAnsi="Times New Roman"/>
          <w:lang w:val="ru-RU"/>
        </w:rPr>
        <w:sectPr>
          <w:headerReference r:id="rId5" w:type="default"/>
          <w:pgSz w:w="11900" w:h="16838"/>
          <w:pgMar w:top="1189" w:right="985" w:bottom="1081" w:left="1418" w:header="720" w:footer="720" w:gutter="0"/>
          <w:cols w:equalWidth="0" w:num="1">
            <w:col w:w="9503"/>
          </w:cols>
          <w:titlePg/>
          <w:docGrid w:linePitch="299" w:charSpace="0"/>
        </w:sectPr>
      </w:pPr>
    </w:p>
    <w:p>
      <w:pPr>
        <w:widowControl w:val="0"/>
        <w:autoSpaceDE w:val="0"/>
        <w:autoSpaceDN w:val="0"/>
        <w:adjustRightInd w:val="0"/>
        <w:spacing w:after="0"/>
        <w:ind w:right="9"/>
        <w:jc w:val="center"/>
        <w:rPr>
          <w:rFonts w:ascii="Times New Roman" w:hAnsi="Times New Roman"/>
          <w:lang w:val="ru-RU"/>
        </w:rPr>
      </w:pPr>
    </w:p>
    <w:p>
      <w:pPr>
        <w:widowControl w:val="0"/>
        <w:autoSpaceDE w:val="0"/>
        <w:autoSpaceDN w:val="0"/>
        <w:adjustRightInd w:val="0"/>
        <w:spacing w:after="0"/>
        <w:ind w:right="9"/>
        <w:jc w:val="center"/>
        <w:rPr>
          <w:rFonts w:ascii="Times New Roman" w:hAnsi="Times New Roman"/>
          <w:lang w:val="ru-RU"/>
        </w:rPr>
      </w:pPr>
    </w:p>
    <w:p>
      <w:pPr>
        <w:widowControl w:val="0"/>
        <w:autoSpaceDE w:val="0"/>
        <w:autoSpaceDN w:val="0"/>
        <w:adjustRightInd w:val="0"/>
        <w:spacing w:after="0"/>
        <w:ind w:right="9"/>
        <w:jc w:val="center"/>
        <w:rPr>
          <w:rFonts w:ascii="Times New Roman" w:hAnsi="Times New Roman"/>
          <w:lang w:val="ru-RU"/>
        </w:rPr>
      </w:pPr>
    </w:p>
    <w:p>
      <w:pPr>
        <w:widowControl w:val="0"/>
        <w:autoSpaceDE w:val="0"/>
        <w:autoSpaceDN w:val="0"/>
        <w:adjustRightInd w:val="0"/>
        <w:spacing w:after="0"/>
        <w:ind w:right="9"/>
        <w:jc w:val="center"/>
        <w:rPr>
          <w:rFonts w:ascii="Times New Roman" w:hAnsi="Times New Roman"/>
          <w:lang w:val="ru-RU"/>
        </w:rPr>
      </w:pPr>
    </w:p>
    <w:p>
      <w:pPr>
        <w:widowControl w:val="0"/>
        <w:autoSpaceDE w:val="0"/>
        <w:autoSpaceDN w:val="0"/>
        <w:adjustRightInd w:val="0"/>
        <w:spacing w:after="0"/>
        <w:ind w:right="9"/>
        <w:jc w:val="center"/>
        <w:rPr>
          <w:rFonts w:ascii="Times New Roman" w:hAnsi="Times New Roman"/>
          <w:lang w:val="ru-RU"/>
        </w:rPr>
      </w:pPr>
    </w:p>
    <w:p>
      <w:pPr>
        <w:widowControl w:val="0"/>
        <w:autoSpaceDE w:val="0"/>
        <w:autoSpaceDN w:val="0"/>
        <w:adjustRightInd w:val="0"/>
        <w:spacing w:after="0"/>
        <w:ind w:right="9"/>
        <w:jc w:val="center"/>
        <w:rPr>
          <w:rFonts w:ascii="Times New Roman" w:hAnsi="Times New Roman"/>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b/>
          <w:bCs/>
          <w:lang w:val="ru-RU"/>
        </w:rPr>
      </w:pPr>
    </w:p>
    <w:p>
      <w:pPr>
        <w:widowControl w:val="0"/>
        <w:overflowPunct w:val="0"/>
        <w:autoSpaceDE w:val="0"/>
        <w:autoSpaceDN w:val="0"/>
        <w:adjustRightInd w:val="0"/>
        <w:spacing w:after="0"/>
        <w:ind w:right="9"/>
        <w:jc w:val="center"/>
        <w:rPr>
          <w:rFonts w:ascii="Times New Roman" w:hAnsi="Times New Roman"/>
          <w:lang w:val="ru-RU"/>
        </w:rPr>
      </w:pPr>
      <w:r>
        <w:rPr>
          <w:rFonts w:ascii="Times New Roman" w:hAnsi="Times New Roman"/>
          <w:b/>
          <w:bCs/>
          <w:lang w:val="ru-RU"/>
        </w:rPr>
        <w:t>Пензенская область, р.п.Мокшан</w:t>
      </w:r>
    </w:p>
    <w:p>
      <w:pPr>
        <w:widowControl w:val="0"/>
        <w:autoSpaceDE w:val="0"/>
        <w:autoSpaceDN w:val="0"/>
        <w:adjustRightInd w:val="0"/>
        <w:spacing w:after="0"/>
        <w:ind w:right="9"/>
        <w:jc w:val="center"/>
        <w:rPr>
          <w:rFonts w:ascii="Times New Roman" w:hAnsi="Times New Roman"/>
          <w:lang w:val="ru-RU"/>
        </w:rPr>
        <w:sectPr>
          <w:type w:val="continuous"/>
          <w:pgSz w:w="11900" w:h="16838"/>
          <w:pgMar w:top="1189" w:right="985" w:bottom="1081" w:left="1418" w:header="720" w:footer="720" w:gutter="0"/>
          <w:cols w:equalWidth="0" w:num="1">
            <w:col w:w="9503"/>
          </w:cols>
        </w:sectPr>
      </w:pPr>
    </w:p>
    <w:p>
      <w:pPr>
        <w:spacing w:after="0"/>
        <w:ind w:left="567" w:right="9" w:hanging="567"/>
        <w:jc w:val="center"/>
        <w:rPr>
          <w:rFonts w:ascii="Times New Roman" w:hAnsi="Times New Roman"/>
          <w:b/>
          <w:bCs/>
          <w:lang w:val="ru-RU"/>
        </w:rPr>
      </w:pPr>
      <w:bookmarkStart w:id="0" w:name="page3"/>
      <w:bookmarkEnd w:id="0"/>
      <w:bookmarkStart w:id="1" w:name="page7"/>
      <w:bookmarkEnd w:id="1"/>
      <w:bookmarkStart w:id="2" w:name="sub_10"/>
      <w:r>
        <w:rPr>
          <w:rFonts w:ascii="Times New Roman" w:hAnsi="Times New Roman"/>
          <w:b/>
          <w:bCs/>
          <w:lang w:val="ru-RU"/>
        </w:rPr>
        <w:t>Содержание</w:t>
      </w:r>
      <w:bookmarkEnd w:id="2"/>
    </w:p>
    <w:p>
      <w:pPr>
        <w:numPr>
          <w:ilvl w:val="0"/>
          <w:numId w:val="3"/>
        </w:numPr>
        <w:spacing w:after="0"/>
        <w:ind w:left="567" w:right="9" w:hanging="567"/>
        <w:rPr>
          <w:rFonts w:ascii="Times New Roman" w:hAnsi="Times New Roman"/>
          <w:lang w:val="ru-RU"/>
        </w:rPr>
      </w:pPr>
      <w:r>
        <w:fldChar w:fldCharType="begin"/>
      </w:r>
      <w:r>
        <w:instrText xml:space="preserve"> HYPERLINK \l "sub_100" </w:instrText>
      </w:r>
      <w:r>
        <w:fldChar w:fldCharType="separate"/>
      </w:r>
      <w:r>
        <w:fldChar w:fldCharType="end"/>
      </w:r>
      <w:r>
        <w:rPr>
          <w:rFonts w:ascii="Times New Roman" w:hAnsi="Times New Roman"/>
          <w:lang w:val="ru-RU"/>
        </w:rPr>
        <w:t>Общие положения</w:t>
      </w:r>
    </w:p>
    <w:p>
      <w:pPr>
        <w:numPr>
          <w:ilvl w:val="0"/>
          <w:numId w:val="3"/>
        </w:numPr>
        <w:spacing w:after="0"/>
        <w:ind w:left="567" w:right="9" w:hanging="567"/>
        <w:rPr>
          <w:rFonts w:ascii="Times New Roman" w:hAnsi="Times New Roman"/>
          <w:lang w:val="ru-RU"/>
        </w:rPr>
      </w:pPr>
      <w:r>
        <w:rPr>
          <w:rFonts w:ascii="Times New Roman" w:hAnsi="Times New Roman"/>
          <w:lang w:val="ru-RU"/>
        </w:rPr>
        <w:t>Информационное обеспечение закупок</w:t>
      </w:r>
    </w:p>
    <w:p>
      <w:pPr>
        <w:numPr>
          <w:ilvl w:val="0"/>
          <w:numId w:val="3"/>
        </w:numPr>
        <w:spacing w:after="0"/>
        <w:ind w:left="567" w:right="9" w:hanging="567"/>
        <w:rPr>
          <w:rFonts w:ascii="Times New Roman" w:hAnsi="Times New Roman"/>
          <w:lang w:val="ru-RU"/>
        </w:rPr>
      </w:pPr>
      <w:r>
        <w:rPr>
          <w:rFonts w:ascii="Times New Roman" w:hAnsi="Times New Roman"/>
          <w:lang w:val="ru-RU"/>
        </w:rPr>
        <w:t>Требования к участникам закупки и закупаемым товарам, работам, услугам</w:t>
      </w:r>
    </w:p>
    <w:p>
      <w:pPr>
        <w:numPr>
          <w:ilvl w:val="0"/>
          <w:numId w:val="3"/>
        </w:numPr>
        <w:spacing w:after="0"/>
        <w:ind w:left="567" w:right="9" w:hanging="567"/>
        <w:rPr>
          <w:rFonts w:ascii="Times New Roman" w:hAnsi="Times New Roman"/>
          <w:lang w:val="ru-RU"/>
        </w:rPr>
      </w:pPr>
      <w:r>
        <w:rPr>
          <w:rFonts w:ascii="Times New Roman" w:hAnsi="Times New Roman"/>
          <w:lang w:val="ru-RU"/>
        </w:rPr>
        <w:t>Способы и формы закупок</w:t>
      </w:r>
    </w:p>
    <w:p>
      <w:pPr>
        <w:numPr>
          <w:ilvl w:val="0"/>
          <w:numId w:val="3"/>
        </w:numPr>
        <w:spacing w:after="0"/>
        <w:ind w:left="567" w:right="9" w:hanging="567"/>
        <w:rPr>
          <w:rFonts w:ascii="Times New Roman" w:hAnsi="Times New Roman"/>
          <w:lang w:val="ru-RU"/>
        </w:rPr>
      </w:pPr>
      <w:r>
        <w:rPr>
          <w:rFonts w:ascii="Times New Roman" w:hAnsi="Times New Roman"/>
          <w:lang w:val="ru-RU"/>
        </w:rPr>
        <w:t>Условия и случаи применения способов закупки</w:t>
      </w:r>
    </w:p>
    <w:p>
      <w:pPr>
        <w:numPr>
          <w:ilvl w:val="0"/>
          <w:numId w:val="3"/>
        </w:numPr>
        <w:spacing w:after="0"/>
        <w:ind w:left="567" w:right="9" w:hanging="567"/>
        <w:rPr>
          <w:rFonts w:ascii="Times New Roman" w:hAnsi="Times New Roman"/>
          <w:lang w:val="ru-RU"/>
        </w:rPr>
      </w:pPr>
      <w:r>
        <w:rPr>
          <w:rFonts w:ascii="Times New Roman" w:hAnsi="Times New Roman"/>
          <w:lang w:val="ru-RU"/>
        </w:rPr>
        <w:t>Особенности проведения закупок в электронной форме</w:t>
      </w:r>
    </w:p>
    <w:p>
      <w:pPr>
        <w:numPr>
          <w:ilvl w:val="0"/>
          <w:numId w:val="3"/>
        </w:numPr>
        <w:spacing w:after="0"/>
        <w:ind w:left="567" w:right="9" w:hanging="567"/>
        <w:rPr>
          <w:rFonts w:ascii="Times New Roman" w:hAnsi="Times New Roman"/>
          <w:lang w:val="ru-RU"/>
        </w:rPr>
      </w:pPr>
      <w:r>
        <w:rPr>
          <w:rFonts w:ascii="Times New Roman" w:hAnsi="Times New Roman"/>
          <w:lang w:val="ru-RU"/>
        </w:rPr>
        <w:t>Порядок определения и обоснования начальной (максимальной) цены договора, цены договора, заключаемого по результатам проведения закупки у единственного поставщика (подрядчика, исполнителя)</w:t>
      </w:r>
    </w:p>
    <w:p>
      <w:pPr>
        <w:numPr>
          <w:ilvl w:val="0"/>
          <w:numId w:val="3"/>
        </w:numPr>
        <w:spacing w:after="0"/>
        <w:ind w:left="567" w:right="9" w:hanging="567"/>
        <w:rPr>
          <w:rFonts w:ascii="Times New Roman" w:hAnsi="Times New Roman"/>
          <w:lang w:val="ru-RU"/>
        </w:rPr>
      </w:pPr>
      <w:r>
        <w:rPr>
          <w:rFonts w:ascii="Times New Roman" w:hAnsi="Times New Roman"/>
          <w:lang w:val="ru-RU"/>
        </w:rPr>
        <w:t>Обеспечительные и антидемпинговые меры при осуществлении закупок</w:t>
      </w:r>
    </w:p>
    <w:p>
      <w:pPr>
        <w:numPr>
          <w:ilvl w:val="0"/>
          <w:numId w:val="3"/>
        </w:numPr>
        <w:spacing w:after="0"/>
        <w:ind w:left="567" w:right="9" w:hanging="567"/>
        <w:rPr>
          <w:rFonts w:ascii="Times New Roman" w:hAnsi="Times New Roman"/>
          <w:lang w:val="ru-RU"/>
        </w:rPr>
      </w:pPr>
      <w:r>
        <w:rPr>
          <w:rFonts w:ascii="Times New Roman" w:hAnsi="Times New Roman"/>
          <w:lang w:val="ru-RU"/>
        </w:rPr>
        <w:t>Порядок подготовки и проведения закупок</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Закупочная комиссия</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Требования к извещению о проведении закупки, документации о закупке</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Порядок предоставления разъяснений положений извещения, документации о закупке, иных разъяснений</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Порядок подачи заявки на участие в конкурентной закупке и требования к составу такой заявки</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Критерии оценки заявок</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bookmarkStart w:id="3" w:name="_Hlk104898749"/>
      <w:r>
        <w:rPr>
          <w:rFonts w:ascii="Times New Roman" w:hAnsi="Times New Roman"/>
          <w:bCs/>
          <w:iCs/>
          <w:lang w:val="ru-RU"/>
        </w:rPr>
        <w:t>Порядок проведения конкурентных закупок</w:t>
      </w:r>
      <w:bookmarkEnd w:id="3"/>
      <w:r>
        <w:rPr>
          <w:rFonts w:ascii="Times New Roman" w:hAnsi="Times New Roman"/>
          <w:bCs/>
          <w:iCs/>
          <w:lang w:val="ru-RU"/>
        </w:rPr>
        <w:t>. Порядок проведения конкурса</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Порядок проведения аукциона</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Порядок проведения запроса предложений</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Порядок проведения запроса цен</w:t>
      </w:r>
    </w:p>
    <w:p>
      <w:pPr>
        <w:pStyle w:val="21"/>
        <w:widowControl w:val="0"/>
        <w:numPr>
          <w:ilvl w:val="1"/>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Порядок проведения запроса котировок</w:t>
      </w:r>
    </w:p>
    <w:p>
      <w:pPr>
        <w:pStyle w:val="21"/>
        <w:widowControl w:val="0"/>
        <w:numPr>
          <w:ilvl w:val="0"/>
          <w:numId w:val="5"/>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 xml:space="preserve">Порядок проведения неконкурентных закупок. </w:t>
      </w:r>
    </w:p>
    <w:p>
      <w:pPr>
        <w:pStyle w:val="21"/>
        <w:numPr>
          <w:ilvl w:val="1"/>
          <w:numId w:val="5"/>
        </w:numPr>
        <w:spacing w:after="0"/>
        <w:ind w:left="567" w:right="9" w:hanging="567"/>
        <w:rPr>
          <w:rFonts w:ascii="Times New Roman" w:hAnsi="Times New Roman"/>
          <w:lang w:val="ru-RU"/>
        </w:rPr>
      </w:pPr>
      <w:r>
        <w:rPr>
          <w:rFonts w:ascii="Times New Roman" w:hAnsi="Times New Roman"/>
          <w:lang w:val="ru-RU"/>
        </w:rPr>
        <w:t>Порядок подготовки и осуществления закупки у единственного поставщика</w:t>
      </w:r>
    </w:p>
    <w:p>
      <w:pPr>
        <w:pStyle w:val="21"/>
        <w:numPr>
          <w:ilvl w:val="1"/>
          <w:numId w:val="5"/>
        </w:numPr>
        <w:spacing w:after="0"/>
        <w:ind w:left="567" w:right="9" w:hanging="567"/>
        <w:rPr>
          <w:rFonts w:ascii="Times New Roman" w:hAnsi="Times New Roman"/>
          <w:lang w:val="ru-RU"/>
        </w:rPr>
      </w:pPr>
      <w:r>
        <w:rPr>
          <w:rFonts w:ascii="Times New Roman" w:hAnsi="Times New Roman"/>
          <w:lang w:val="ru-RU"/>
        </w:rPr>
        <w:t>Порядок подготовки и осуществления закупок в агрегаторах малых закупок.</w:t>
      </w:r>
    </w:p>
    <w:p>
      <w:pPr>
        <w:pStyle w:val="21"/>
        <w:numPr>
          <w:ilvl w:val="0"/>
          <w:numId w:val="5"/>
        </w:numPr>
        <w:spacing w:after="0"/>
        <w:ind w:left="567" w:right="9" w:hanging="567"/>
        <w:rPr>
          <w:rFonts w:ascii="Times New Roman" w:hAnsi="Times New Roman"/>
          <w:lang w:val="ru-RU"/>
        </w:rPr>
      </w:pPr>
      <w:r>
        <w:rPr>
          <w:rFonts w:ascii="Times New Roman" w:hAnsi="Times New Roman"/>
          <w:lang w:val="ru-RU"/>
        </w:rPr>
        <w:t>Последствия признания конкурентных закупок несостоявшимися</w:t>
      </w:r>
    </w:p>
    <w:p>
      <w:pPr>
        <w:numPr>
          <w:ilvl w:val="0"/>
          <w:numId w:val="5"/>
        </w:numPr>
        <w:spacing w:after="0"/>
        <w:ind w:left="567" w:right="9" w:hanging="567"/>
        <w:rPr>
          <w:rFonts w:ascii="Times New Roman" w:hAnsi="Times New Roman"/>
          <w:lang w:val="ru-RU"/>
        </w:rPr>
      </w:pPr>
      <w:r>
        <w:rPr>
          <w:rFonts w:ascii="Times New Roman" w:hAnsi="Times New Roman"/>
          <w:lang w:val="ru-RU"/>
        </w:rPr>
        <w:t>Особенности проведения закрытых конкурентных закупок</w:t>
      </w:r>
    </w:p>
    <w:p>
      <w:pPr>
        <w:numPr>
          <w:ilvl w:val="0"/>
          <w:numId w:val="5"/>
        </w:numPr>
        <w:spacing w:after="0"/>
        <w:ind w:left="567" w:right="9" w:hanging="567"/>
        <w:rPr>
          <w:rFonts w:ascii="Times New Roman" w:hAnsi="Times New Roman"/>
          <w:lang w:val="ru-RU"/>
        </w:rPr>
      </w:pPr>
      <w:r>
        <w:rPr>
          <w:rFonts w:ascii="Times New Roman" w:hAnsi="Times New Roman"/>
          <w:lang w:val="ru-RU"/>
        </w:rPr>
        <w:t>Заключение, исполнение, изменение и расторжение договора</w:t>
      </w:r>
    </w:p>
    <w:p>
      <w:pPr>
        <w:pStyle w:val="21"/>
        <w:widowControl w:val="0"/>
        <w:numPr>
          <w:ilvl w:val="1"/>
          <w:numId w:val="6"/>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Заключение договора по результатам конкурентной закупки</w:t>
      </w:r>
    </w:p>
    <w:p>
      <w:pPr>
        <w:pStyle w:val="21"/>
        <w:widowControl w:val="0"/>
        <w:numPr>
          <w:ilvl w:val="1"/>
          <w:numId w:val="6"/>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lang w:val="ru-RU"/>
        </w:rPr>
      </w:pPr>
      <w:r>
        <w:rPr>
          <w:rFonts w:ascii="Times New Roman" w:hAnsi="Times New Roman"/>
          <w:bCs/>
          <w:iCs/>
          <w:lang w:val="ru-RU"/>
        </w:rPr>
        <w:t>Исполнение, изменение и расторжение договора</w:t>
      </w:r>
    </w:p>
    <w:p>
      <w:pPr>
        <w:pStyle w:val="21"/>
        <w:numPr>
          <w:ilvl w:val="0"/>
          <w:numId w:val="6"/>
        </w:numPr>
        <w:spacing w:after="0"/>
        <w:ind w:left="567" w:right="9" w:hanging="567"/>
        <w:rPr>
          <w:rFonts w:ascii="Times New Roman" w:hAnsi="Times New Roman"/>
          <w:lang w:val="ru-RU"/>
        </w:rPr>
      </w:pPr>
      <w:r>
        <w:rPr>
          <w:rFonts w:ascii="Times New Roman" w:hAnsi="Times New Roman"/>
          <w:lang w:val="ru-RU"/>
        </w:rPr>
        <w:t>Особенности предоставления приоритета товаров российского происхождения, работ, услуг, выполняемых, оказываемых российскими лицами,</w:t>
      </w:r>
      <w:r>
        <w:rPr>
          <w:lang w:val="ru-RU"/>
        </w:rPr>
        <w:t xml:space="preserve"> </w:t>
      </w:r>
      <w:r>
        <w:rPr>
          <w:rFonts w:ascii="Times New Roman" w:hAnsi="Times New Roman"/>
          <w:lang w:val="ru-RU"/>
        </w:rPr>
        <w:t>и минимальная доля закупок товаров российского происхождения, работ, услуг, выполняемых, оказываемых российскими лицами.</w:t>
      </w:r>
    </w:p>
    <w:p>
      <w:pPr>
        <w:numPr>
          <w:ilvl w:val="0"/>
          <w:numId w:val="6"/>
        </w:numPr>
        <w:spacing w:after="0"/>
        <w:ind w:left="567" w:right="9" w:hanging="567"/>
        <w:rPr>
          <w:rFonts w:ascii="Times New Roman" w:hAnsi="Times New Roman"/>
          <w:lang w:val="ru-RU"/>
        </w:rPr>
      </w:pPr>
      <w:r>
        <w:rPr>
          <w:rFonts w:ascii="Times New Roman" w:hAnsi="Times New Roman"/>
          <w:bCs/>
          <w:lang w:val="ru-RU"/>
        </w:rPr>
        <w:t>Конкурентные рамочные закупки</w:t>
      </w:r>
    </w:p>
    <w:p>
      <w:pPr>
        <w:numPr>
          <w:ilvl w:val="0"/>
          <w:numId w:val="6"/>
        </w:numPr>
        <w:spacing w:after="0"/>
        <w:ind w:left="567" w:right="9" w:hanging="567"/>
        <w:rPr>
          <w:rFonts w:ascii="Times New Roman" w:hAnsi="Times New Roman"/>
          <w:lang w:val="ru-RU"/>
        </w:rPr>
      </w:pPr>
      <w:r>
        <w:rPr>
          <w:rFonts w:ascii="Times New Roman" w:hAnsi="Times New Roman"/>
          <w:lang w:val="ru-RU"/>
        </w:rPr>
        <w:t>Закупки у субъектов малого и среднего предпринимательства</w:t>
      </w:r>
    </w:p>
    <w:p>
      <w:pPr>
        <w:pStyle w:val="2"/>
        <w:spacing w:before="0" w:after="0"/>
        <w:ind w:left="851" w:right="9" w:hanging="851"/>
        <w:rPr>
          <w:sz w:val="22"/>
          <w:szCs w:val="22"/>
        </w:rPr>
      </w:pPr>
      <w:r>
        <w:rPr>
          <w:sz w:val="22"/>
          <w:szCs w:val="22"/>
        </w:rPr>
        <w:br w:type="page"/>
      </w:r>
      <w:r>
        <w:rPr>
          <w:sz w:val="22"/>
          <w:szCs w:val="22"/>
        </w:rPr>
        <w:t>Общие положения</w:t>
      </w:r>
    </w:p>
    <w:p>
      <w:pPr>
        <w:widowControl w:val="0"/>
        <w:numPr>
          <w:ilvl w:val="0"/>
          <w:numId w:val="7"/>
        </w:numPr>
        <w:tabs>
          <w:tab w:val="left" w:pos="0"/>
          <w:tab w:val="left" w:pos="851"/>
          <w:tab w:val="left" w:pos="993"/>
          <w:tab w:val="clear" w:pos="720"/>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Настоящее Положение является Положением о закупке согласно Федеральному закону Российской Федерации от 18 июля 2011 г. </w:t>
      </w:r>
      <w:r>
        <w:rPr>
          <w:rFonts w:ascii="Times New Roman" w:hAnsi="Times New Roman"/>
        </w:rPr>
        <w:t>N</w:t>
      </w:r>
      <w:r>
        <w:rPr>
          <w:rFonts w:ascii="Times New Roman" w:hAnsi="Times New Roman"/>
          <w:lang w:val="ru-RU"/>
        </w:rPr>
        <w:t xml:space="preserve"> 223-ФЗ "О закупках товаров, работ, услуг отдельными видами юридических лиц" (далее – Закон № 223 – ФЗ, 223-ФЗ). </w:t>
      </w:r>
    </w:p>
    <w:p>
      <w:pPr>
        <w:widowControl w:val="0"/>
        <w:numPr>
          <w:ilvl w:val="0"/>
          <w:numId w:val="7"/>
        </w:numPr>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 xml:space="preserve">Положение о закупке (далее – Положение) распространяется на закупки товаров, работ, услуг для нужд государственного автономного стационарного учреждения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 (далее - заказчик). </w:t>
      </w:r>
    </w:p>
    <w:p>
      <w:pPr>
        <w:widowControl w:val="0"/>
        <w:numPr>
          <w:ilvl w:val="0"/>
          <w:numId w:val="7"/>
        </w:numPr>
        <w:tabs>
          <w:tab w:val="left" w:pos="0"/>
          <w:tab w:val="left" w:pos="851"/>
          <w:tab w:val="left" w:pos="993"/>
          <w:tab w:val="clear" w:pos="720"/>
        </w:tabs>
        <w:overflowPunct w:val="0"/>
        <w:autoSpaceDE w:val="0"/>
        <w:autoSpaceDN w:val="0"/>
        <w:adjustRightInd w:val="0"/>
        <w:spacing w:after="0"/>
        <w:ind w:left="0" w:right="9" w:firstLine="567"/>
        <w:jc w:val="both"/>
        <w:rPr>
          <w:rFonts w:ascii="Times New Roman" w:hAnsi="Times New Roman"/>
        </w:rPr>
      </w:pPr>
      <w:r>
        <w:rPr>
          <w:rFonts w:ascii="Times New Roman" w:hAnsi="Times New Roman"/>
          <w:lang w:val="ru-RU"/>
        </w:rPr>
        <w:t xml:space="preserve">Положение не распространяется на закупки, которые осуществляются в случаях, установленных частью </w:t>
      </w:r>
      <w:r>
        <w:rPr>
          <w:rFonts w:ascii="Times New Roman" w:hAnsi="Times New Roman"/>
        </w:rPr>
        <w:t xml:space="preserve">4 статьи 1 </w:t>
      </w:r>
      <w:r>
        <w:rPr>
          <w:rFonts w:ascii="Times New Roman" w:hAnsi="Times New Roman"/>
          <w:lang w:val="ru-RU"/>
        </w:rPr>
        <w:t>Закона</w:t>
      </w:r>
      <w:r>
        <w:rPr>
          <w:rFonts w:ascii="Times New Roman" w:hAnsi="Times New Roman"/>
        </w:rPr>
        <w:t xml:space="preserve"> №</w:t>
      </w:r>
      <w:r>
        <w:rPr>
          <w:rFonts w:ascii="Times New Roman" w:hAnsi="Times New Roman"/>
          <w:lang w:val="ru-RU"/>
        </w:rPr>
        <w:t xml:space="preserve"> </w:t>
      </w:r>
      <w:r>
        <w:rPr>
          <w:rFonts w:ascii="Times New Roman" w:hAnsi="Times New Roman"/>
        </w:rPr>
        <w:t xml:space="preserve">223 – ФЗ. </w:t>
      </w:r>
    </w:p>
    <w:p>
      <w:pPr>
        <w:widowControl w:val="0"/>
        <w:numPr>
          <w:ilvl w:val="0"/>
          <w:numId w:val="7"/>
        </w:numPr>
        <w:tabs>
          <w:tab w:val="left" w:pos="0"/>
          <w:tab w:val="left" w:pos="851"/>
          <w:tab w:val="left" w:pos="993"/>
          <w:tab w:val="clear" w:pos="720"/>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pPr>
        <w:widowControl w:val="0"/>
        <w:numPr>
          <w:ilvl w:val="0"/>
          <w:numId w:val="7"/>
        </w:numPr>
        <w:tabs>
          <w:tab w:val="left" w:pos="0"/>
          <w:tab w:val="left" w:pos="851"/>
          <w:tab w:val="left" w:pos="993"/>
          <w:tab w:val="clear" w:pos="720"/>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Утвержденные ранее внутренние документы заказчика, регламентирующие вопросы закупочной деятельности, утрачивают силу с момента утверждения Положения, в части, противоречащей Положению. </w:t>
      </w:r>
    </w:p>
    <w:p>
      <w:pPr>
        <w:widowControl w:val="0"/>
        <w:numPr>
          <w:ilvl w:val="0"/>
          <w:numId w:val="7"/>
        </w:numPr>
        <w:tabs>
          <w:tab w:val="left" w:pos="0"/>
          <w:tab w:val="left" w:pos="851"/>
          <w:tab w:val="left" w:pos="993"/>
          <w:tab w:val="clear" w:pos="720"/>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pPr>
        <w:widowControl w:val="0"/>
        <w:numPr>
          <w:ilvl w:val="0"/>
          <w:numId w:val="7"/>
        </w:numPr>
        <w:tabs>
          <w:tab w:val="left" w:pos="0"/>
          <w:tab w:val="left" w:pos="851"/>
          <w:tab w:val="left" w:pos="993"/>
          <w:tab w:val="clear" w:pos="720"/>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Настоящее Положение вступает в силу со дня его размещения в единой информационной системе, </w:t>
      </w:r>
      <w:r>
        <w:rPr>
          <w:rFonts w:ascii="Times New Roman" w:hAnsi="Times New Roman"/>
          <w:color w:val="FF0000"/>
          <w:lang w:val="ru-RU"/>
        </w:rPr>
        <w:t>на официальном сайте, за исключением случаев, предусмотренных Законом № 223-ФЗ</w:t>
      </w:r>
      <w:r>
        <w:rPr>
          <w:rFonts w:ascii="Times New Roman" w:hAnsi="Times New Roman"/>
          <w:lang w:val="ru-RU"/>
        </w:rPr>
        <w:t xml:space="preserve"> (далее – ЕИС),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pPr>
        <w:widowControl w:val="0"/>
        <w:numPr>
          <w:ilvl w:val="0"/>
          <w:numId w:val="7"/>
        </w:numPr>
        <w:tabs>
          <w:tab w:val="left" w:pos="0"/>
          <w:tab w:val="left" w:pos="851"/>
          <w:tab w:val="left" w:pos="993"/>
          <w:tab w:val="clear" w:pos="720"/>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вправе на основании договора привлекать юридических и физических лиц, которые будут осуществлять работы по организации и проведению процедур закупок (специализированная организация).</w:t>
      </w:r>
    </w:p>
    <w:p>
      <w:pPr>
        <w:widowControl w:val="0"/>
        <w:numPr>
          <w:ilvl w:val="0"/>
          <w:numId w:val="7"/>
        </w:numPr>
        <w:tabs>
          <w:tab w:val="left" w:pos="0"/>
          <w:tab w:val="left" w:pos="851"/>
          <w:tab w:val="left" w:pos="993"/>
          <w:tab w:val="clear" w:pos="720"/>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Если в нормативный правовой акт, на основании которого установлены отдельные условия Положения о закупке, будут внесены изменения в части сроков вступления в силу его норм и (или) порядка подготовки и осуществления закупок, то дата вступления в силу соответствующих условий Положения о закупке переносится соразмерно срокам, установленным в таком акте, а порядок подготовки и осуществления закупок, предусмотренный настоящим Положением о закупке, применяется в части, не противоречащей такому нормативному правовому акту</w:t>
      </w:r>
    </w:p>
    <w:p>
      <w:pPr>
        <w:pStyle w:val="2"/>
        <w:tabs>
          <w:tab w:val="left" w:pos="0"/>
          <w:tab w:val="left" w:pos="851"/>
          <w:tab w:val="left" w:pos="993"/>
        </w:tabs>
        <w:ind w:left="0" w:right="9" w:firstLine="567"/>
        <w:rPr>
          <w:sz w:val="22"/>
          <w:szCs w:val="22"/>
        </w:rPr>
      </w:pPr>
      <w:bookmarkStart w:id="4" w:name="_Информационное_обеспечение_закупок"/>
      <w:bookmarkEnd w:id="4"/>
      <w:r>
        <w:rPr>
          <w:sz w:val="22"/>
          <w:szCs w:val="22"/>
        </w:rPr>
        <w:t>Информационное обеспечение закупок</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Настоящее Положение и вносимые в него изменения подлежат обязательному размещению в ЕИС не позднее </w:t>
      </w:r>
      <w:r>
        <w:rPr>
          <w:rFonts w:ascii="Times New Roman" w:hAnsi="Times New Roman"/>
          <w:b/>
          <w:lang w:val="ru-RU"/>
        </w:rPr>
        <w:t>пятнадцати дней</w:t>
      </w:r>
      <w:r>
        <w:rPr>
          <w:rFonts w:ascii="Times New Roman" w:hAnsi="Times New Roman"/>
          <w:lang w:val="ru-RU"/>
        </w:rPr>
        <w:t xml:space="preserve"> со дня их утверждения. Размещение в ЕИС информации о закупке производится Заказчиком в соответствии с порядком, установленном Правительством Российской Федерации. </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размещает в ЕИС план закупки товаров, работ, услуг и план закупки инновационной продукции, высокотехнологичной продукции, лекарственных средств. Порядок формирования указанных планов закупки, требования к их форме, порядок и сроки их размещения в ЕИС установлены Правительством Российской Федерации.</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w:t>
      </w:r>
      <w:r>
        <w:rPr>
          <w:rFonts w:ascii="Times New Roman" w:hAnsi="Times New Roman"/>
          <w:b/>
          <w:lang w:val="ru-RU"/>
        </w:rPr>
        <w:t>на срок не менее чем</w:t>
      </w:r>
      <w:r>
        <w:rPr>
          <w:rFonts w:ascii="Times New Roman" w:hAnsi="Times New Roman"/>
          <w:lang w:val="ru-RU"/>
        </w:rPr>
        <w:t xml:space="preserve"> </w:t>
      </w:r>
      <w:r>
        <w:rPr>
          <w:rFonts w:ascii="Times New Roman" w:hAnsi="Times New Roman"/>
          <w:b/>
          <w:lang w:val="ru-RU"/>
        </w:rPr>
        <w:t>три года</w:t>
      </w:r>
      <w:r>
        <w:rPr>
          <w:rFonts w:ascii="Times New Roman" w:hAnsi="Times New Roman"/>
          <w:lang w:val="ru-RU"/>
        </w:rPr>
        <w:t xml:space="preserve">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ЕИС подлежит размещению следующая информация:</w:t>
      </w:r>
    </w:p>
    <w:p>
      <w:pPr>
        <w:widowControl w:val="0"/>
        <w:numPr>
          <w:ilvl w:val="1"/>
          <w:numId w:val="8"/>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извещение о закупке и вносимые в него изменения;</w:t>
      </w:r>
    </w:p>
    <w:p>
      <w:pPr>
        <w:widowControl w:val="0"/>
        <w:numPr>
          <w:ilvl w:val="1"/>
          <w:numId w:val="8"/>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закупочная документация и вносимые в нее изменения;</w:t>
      </w:r>
    </w:p>
    <w:p>
      <w:pPr>
        <w:widowControl w:val="0"/>
        <w:numPr>
          <w:ilvl w:val="1"/>
          <w:numId w:val="8"/>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проект договора, являющийся неотъемлемой частью документации о закупке;</w:t>
      </w:r>
    </w:p>
    <w:p>
      <w:pPr>
        <w:widowControl w:val="0"/>
        <w:numPr>
          <w:ilvl w:val="1"/>
          <w:numId w:val="8"/>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разъяснения положений закупочной документации</w:t>
      </w:r>
      <w:r>
        <w:rPr>
          <w:rFonts w:ascii="Times New Roman" w:hAnsi="Times New Roman"/>
        </w:rPr>
        <w:t>;</w:t>
      </w:r>
    </w:p>
    <w:p>
      <w:pPr>
        <w:widowControl w:val="0"/>
        <w:numPr>
          <w:ilvl w:val="1"/>
          <w:numId w:val="8"/>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протоколы, составляемые в ходе закупки;</w:t>
      </w:r>
    </w:p>
    <w:p>
      <w:pPr>
        <w:widowControl w:val="0"/>
        <w:numPr>
          <w:ilvl w:val="1"/>
          <w:numId w:val="8"/>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план закупки товаров, работ, услуг, предусмотренный Постановлением Правительства РФ от 17.09.2012 № 932 (далее – план закупки);</w:t>
      </w:r>
    </w:p>
    <w:p>
      <w:pPr>
        <w:widowControl w:val="0"/>
        <w:numPr>
          <w:ilvl w:val="1"/>
          <w:numId w:val="8"/>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сведения о количестве и общей стоимости договоров, заключенных заказчиком по результатам закупки, предусмотренные частью 19 статьи 4 223-ФЗ (далее – ежемесячные отчеты)</w:t>
      </w:r>
    </w:p>
    <w:p>
      <w:pPr>
        <w:widowControl w:val="0"/>
        <w:numPr>
          <w:ilvl w:val="1"/>
          <w:numId w:val="8"/>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реестр договоров, заключенных заказчиком по результатам закупки, предусмотренный Постановлением Правительства РФ от 31.10.2014 № 1132 (далее – реестр договоров)</w:t>
      </w:r>
    </w:p>
    <w:p>
      <w:pPr>
        <w:widowControl w:val="0"/>
        <w:numPr>
          <w:ilvl w:val="1"/>
          <w:numId w:val="8"/>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иная информация, размещение которой в ЕИС предусмотрено Федеральным законом № 223-ФЗ, иными нормативно-правовыми актами и настоящим Положением.</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Извещение и документация о закупке размещается в ЕИС в сроки, указанные в разделе 9.2 настоящего Положения.</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bookmarkStart w:id="5" w:name="_Ref454193734"/>
      <w:r>
        <w:rPr>
          <w:rFonts w:ascii="Times New Roman" w:hAnsi="Times New Roman"/>
          <w:lang w:val="ru-RU"/>
        </w:rPr>
        <w:t xml:space="preserve">Изменения, вносимые в извещение и документацию, протоколы, составляемые в ходе проведения закупки, разъяснения положений закупочной документации размещаются в ЕИС в течение </w:t>
      </w:r>
      <w:r>
        <w:rPr>
          <w:rFonts w:ascii="Times New Roman" w:hAnsi="Times New Roman"/>
          <w:b/>
          <w:lang w:val="ru-RU"/>
        </w:rPr>
        <w:t>3 (трех) дней</w:t>
      </w:r>
      <w:r>
        <w:rPr>
          <w:rFonts w:ascii="Times New Roman" w:hAnsi="Times New Roman"/>
          <w:lang w:val="ru-RU"/>
        </w:rPr>
        <w:t xml:space="preserve"> со дня принятия решений о внесении изменений, подписания протоколов, предоставления разъяснений.</w:t>
      </w:r>
      <w:bookmarkEnd w:id="5"/>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соответствующее решение Правительства Российской Федерации.</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вправе не размещать в ЕИС сведения в случаях, предусмотренных частью 15 статьи 4 Закона № 223-ФЗ и частью 5 статьи 4 Закона № 223-ФЗ.</w:t>
      </w:r>
    </w:p>
    <w:p>
      <w:pPr>
        <w:pStyle w:val="2"/>
        <w:tabs>
          <w:tab w:val="left" w:pos="0"/>
          <w:tab w:val="left" w:pos="851"/>
          <w:tab w:val="left" w:pos="993"/>
        </w:tabs>
        <w:ind w:left="0" w:right="9" w:firstLine="567"/>
        <w:rPr>
          <w:sz w:val="22"/>
          <w:szCs w:val="22"/>
        </w:rPr>
      </w:pPr>
      <w:r>
        <w:rPr>
          <w:sz w:val="22"/>
          <w:szCs w:val="22"/>
        </w:rPr>
        <w:t>Требования к участникам закупки и закупаемым товарам, работам, услугам</w:t>
      </w:r>
    </w:p>
    <w:p>
      <w:pPr>
        <w:widowControl w:val="0"/>
        <w:numPr>
          <w:ilvl w:val="1"/>
          <w:numId w:val="1"/>
        </w:numPr>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При проведении конкурентных и неконкурентных закупок</w:t>
      </w:r>
      <w:r>
        <w:rPr>
          <w:rStyle w:val="7"/>
          <w:rFonts w:ascii="Times New Roman" w:hAnsi="Times New Roman"/>
          <w:vertAlign w:val="baseline"/>
          <w:lang w:val="ru-RU"/>
        </w:rPr>
        <w:t xml:space="preserve"> </w:t>
      </w:r>
      <w:r>
        <w:rPr>
          <w:rFonts w:ascii="Times New Roman" w:hAnsi="Times New Roman"/>
          <w:lang w:val="ru-RU"/>
        </w:rPr>
        <w:t>заказчик вправе установить следующие единые обязательные требования к участникам закупки:</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а) не 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б) не приостановление деятельности участника в порядке, установленном Кодексом Российской Федерации об административных правонарушениях;</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г) 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е) 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bookmarkStart w:id="6" w:name="_Hlk104888071"/>
      <w:r>
        <w:rPr>
          <w:rFonts w:ascii="Times New Roman" w:hAnsi="Times New Roman"/>
          <w:lang w:val="ru-RU"/>
        </w:rPr>
        <w:t>е)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к) отсутствие у участника закупки ограничений для участия в закупках, установленных законодательством Российской Федерации</w:t>
      </w:r>
      <w:bookmarkEnd w:id="6"/>
      <w:r>
        <w:rPr>
          <w:rFonts w:ascii="Times New Roman" w:hAnsi="Times New Roman"/>
          <w:lang w:val="ru-RU"/>
        </w:rPr>
        <w:t xml:space="preserve">. </w:t>
      </w:r>
      <w:r>
        <w:rPr>
          <w:rStyle w:val="7"/>
          <w:rFonts w:ascii="Times New Roman" w:hAnsi="Times New Roman"/>
          <w:lang w:val="ru-RU"/>
        </w:rPr>
        <w:footnoteReference w:id="0"/>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color w:val="4472C4" w:themeColor="accent1"/>
          <w:lang w:val="ru-RU"/>
          <w14:textFill>
            <w14:solidFill>
              <w14:schemeClr w14:val="accent1"/>
            </w14:solidFill>
          </w14:textFill>
        </w:rPr>
      </w:pPr>
      <w:r>
        <w:rPr>
          <w:rFonts w:ascii="Times New Roman" w:hAnsi="Times New Roman"/>
          <w:color w:val="4472C4" w:themeColor="accent1"/>
          <w:lang w:val="ru-RU"/>
          <w14:textFill>
            <w14:solidFill>
              <w14:schemeClr w14:val="accent1"/>
            </w14:solidFill>
          </w14:textFill>
        </w:rPr>
        <w:t>и) Иностранный агент согласно требованиям Закона от 14.07.2022 № 255 не вправе принимать участие в закупках по Закону № 223-ФЗ (настоящий пункт вступает в силу с 01.12.2022 года)</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3.1.1. При осуществлении закупки заказчик вправе установить требование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проведении конкурентной закупки заказчик вправе установить дополнительные требования к участникам закупки:</w:t>
      </w:r>
    </w:p>
    <w:p>
      <w:pPr>
        <w:widowControl w:val="0"/>
        <w:numPr>
          <w:ilvl w:val="0"/>
          <w:numId w:val="9"/>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pPr>
        <w:widowControl w:val="0"/>
        <w:numPr>
          <w:ilvl w:val="0"/>
          <w:numId w:val="9"/>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требования к наличию опыта исполнения участника закупки договоров, аналогичных предмету закупки (с обязательным указанием в закупочной документации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w:t>
      </w:r>
      <w:r>
        <w:rPr>
          <w:rFonts w:ascii="Times New Roman" w:hAnsi="Times New Roman"/>
          <w:b/>
          <w:lang w:val="ru-RU"/>
        </w:rPr>
        <w:t>150 процентов</w:t>
      </w:r>
      <w:r>
        <w:rPr>
          <w:rFonts w:ascii="Times New Roman" w:hAnsi="Times New Roman"/>
          <w:lang w:val="ru-RU"/>
        </w:rPr>
        <w:t xml:space="preserve"> от начальной (максимальной) цены договора;</w:t>
      </w:r>
    </w:p>
    <w:p>
      <w:pPr>
        <w:widowControl w:val="0"/>
        <w:numPr>
          <w:ilvl w:val="0"/>
          <w:numId w:val="9"/>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 При этом не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не подразумевается закупочной документацией и (или) существом работ, услуг, являющихся предметом закупки;</w:t>
      </w:r>
    </w:p>
    <w:p>
      <w:pPr>
        <w:pStyle w:val="21"/>
        <w:numPr>
          <w:ilvl w:val="1"/>
          <w:numId w:val="1"/>
        </w:numPr>
        <w:jc w:val="both"/>
        <w:rPr>
          <w:rFonts w:ascii="Times New Roman" w:hAnsi="Times New Roman"/>
          <w:color w:val="4472C4" w:themeColor="accent1"/>
          <w:lang w:val="ru-RU"/>
          <w14:textFill>
            <w14:solidFill>
              <w14:schemeClr w14:val="accent1"/>
            </w14:solidFill>
          </w14:textFill>
        </w:rPr>
      </w:pPr>
      <w:r>
        <w:rPr>
          <w:rFonts w:ascii="Times New Roman" w:hAnsi="Times New Roman"/>
          <w:color w:val="4472C4" w:themeColor="accent1"/>
          <w:lang w:val="ru-RU"/>
          <w14:textFill>
            <w14:solidFill>
              <w14:schemeClr w14:val="accent1"/>
            </w14:solidFill>
          </w14:textFill>
        </w:rPr>
        <w:t>Заказчик вправе установить в закупочной документации, извещении иные требования, отличные от указанных в пунктах 3.1–3.2. настоящего Положения. При проведении конкурентной закупки с участием субъектов малого и среднего предпринимательства, требования, установленные в документации о такой закупке не должны противоречить требованиями статьи 3.4 Закона № 223-ФЗ.</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предъявляемые к участникам закупки, применяются в равной степени ко всем участникам закупки.</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установлении требований к участнику закупки заказчик обязан установить в документации исчерпывающий перечень документов и сведений, которые необходимо предоставить участнику для подтверждения соответствия таким требованиям, с учетом требований раздела 9.2 настоящего Положения. При проведении конкурентной закупки с участием субъектов малого и среднего предпринимательства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w:t>
      </w:r>
      <w:r>
        <w:rPr>
          <w:rFonts w:ascii="Times New Roman" w:hAnsi="Times New Roman"/>
        </w:rPr>
        <w:t> </w:t>
      </w:r>
      <w:r>
        <w:rPr>
          <w:rFonts w:ascii="Times New Roman" w:hAnsi="Times New Roman"/>
          <w:lang w:val="ru-RU"/>
        </w:rPr>
        <w:t>статьей 3.4 Закона № 223-ФЗ.</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В случае, если документацией о закупке установлено применение к участникам такой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 </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 xml:space="preserve">При этом, указанные в документации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 (например, одновременное наличие требования о наличии опыта исполнения аналогичных договоров и критерия оценки, касающегося такого опыта). </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w:t>
      </w:r>
      <w:r>
        <w:rPr>
          <w:rFonts w:ascii="Times New Roman" w:hAnsi="Times New Roman"/>
        </w:rPr>
        <w:t> </w:t>
      </w:r>
      <w:r>
        <w:rPr>
          <w:rFonts w:ascii="Times New Roman" w:hAnsi="Times New Roman"/>
          <w:lang w:val="ru-RU"/>
        </w:rPr>
        <w:t>пункте 3.6 настоящего раздела, не допускается.</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случае проведения закупки у единственного поставщика (исполнителя, подрядчика) (далее по тексту всего Положения – закупка у единственного поставщика), заказчик вправе (но не обязан) обеспечить контроль соответствия участника закупки, с которым заключается договор, требованиям, предусмотренным пунктом 3.1. При принятии решения об обеспечении такого контроля заказчик вправе не оформлять результаты такого контроля документально.</w:t>
      </w:r>
    </w:p>
    <w:p>
      <w:pPr>
        <w:widowControl w:val="0"/>
        <w:tabs>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3.8.1. В случае осуществления неконкурентных закупок заказчик вправе установить в извещении и (или) документации требования и (или) дополнительные требования к участникам закупки, предусмотренные настоящим разделом.</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Товары, приобретаемые заказчиком, должны быть новыми, не бывшими в употреблении, если закупочной документацией не предусмотрено иное.</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описании в документации о конкурентной закупке, а в случаях проведения запроса котировок, в извещении о конкурентные закупки предмета закупки заказчик должен руководствоваться следующими правилами:</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Pr>
          <w:rStyle w:val="7"/>
          <w:rFonts w:ascii="Times New Roman" w:hAnsi="Times New Roman"/>
          <w:lang w:val="ru-RU"/>
        </w:rPr>
        <w:footnoteReference w:id="1"/>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в) закупок товаров, необходимых для исполнения государственного или муниципального контракта;</w:t>
      </w:r>
    </w:p>
    <w:p>
      <w:pPr>
        <w:widowControl w:val="0"/>
        <w:tabs>
          <w:tab w:val="left" w:pos="0"/>
          <w:tab w:val="left" w:pos="851"/>
          <w:tab w:val="left" w:pos="993"/>
        </w:tabs>
        <w:overflowPunct w:val="0"/>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2"/>
        <w:tabs>
          <w:tab w:val="left" w:pos="0"/>
          <w:tab w:val="left" w:pos="851"/>
          <w:tab w:val="left" w:pos="993"/>
        </w:tabs>
        <w:ind w:left="0" w:right="9" w:firstLine="567"/>
        <w:rPr>
          <w:sz w:val="22"/>
          <w:szCs w:val="22"/>
        </w:rPr>
      </w:pPr>
      <w:r>
        <w:rPr>
          <w:sz w:val="22"/>
          <w:szCs w:val="22"/>
        </w:rPr>
        <w:t>Способы и формы закупок</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Настоящим Положением предусмотрены следующие способы закупок: </w:t>
      </w:r>
    </w:p>
    <w:p>
      <w:pPr>
        <w:widowControl w:val="0"/>
        <w:tabs>
          <w:tab w:val="left" w:pos="851"/>
          <w:tab w:val="left" w:pos="993"/>
        </w:tabs>
        <w:overflowPunct w:val="0"/>
        <w:autoSpaceDE w:val="0"/>
        <w:autoSpaceDN w:val="0"/>
        <w:adjustRightInd w:val="0"/>
        <w:spacing w:after="0"/>
        <w:ind w:left="567" w:right="9"/>
        <w:jc w:val="both"/>
        <w:rPr>
          <w:rFonts w:ascii="Times New Roman" w:hAnsi="Times New Roman"/>
          <w:b/>
          <w:lang w:val="ru-RU"/>
        </w:rPr>
      </w:pPr>
      <w:r>
        <w:rPr>
          <w:rFonts w:ascii="Times New Roman" w:hAnsi="Times New Roman"/>
          <w:b/>
          <w:lang w:val="ru-RU"/>
        </w:rPr>
        <w:t>Конкурентные способы закупок:</w:t>
      </w:r>
    </w:p>
    <w:p>
      <w:pPr>
        <w:widowControl w:val="0"/>
        <w:numPr>
          <w:ilvl w:val="0"/>
          <w:numId w:val="10"/>
        </w:numPr>
        <w:tabs>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конкурс (открытый конкурс, конкурс в электронной форме) - далее – конкурс;</w:t>
      </w:r>
    </w:p>
    <w:p>
      <w:pPr>
        <w:widowControl w:val="0"/>
        <w:numPr>
          <w:ilvl w:val="0"/>
          <w:numId w:val="10"/>
        </w:numPr>
        <w:tabs>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аукцион (открытый аукцион, аукцион в электронной форме) - далее – аукцион;</w:t>
      </w:r>
    </w:p>
    <w:p>
      <w:pPr>
        <w:widowControl w:val="0"/>
        <w:numPr>
          <w:ilvl w:val="0"/>
          <w:numId w:val="10"/>
        </w:numPr>
        <w:tabs>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запрос предложений (открытый запрос предложений, запрос предложений в электронной форме) - далее – запрос предложений;</w:t>
      </w:r>
    </w:p>
    <w:p>
      <w:pPr>
        <w:widowControl w:val="0"/>
        <w:numPr>
          <w:ilvl w:val="0"/>
          <w:numId w:val="10"/>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закрытые закупки в электронной форме (закрытый конкурс в электронной форме, закрытый аукцион в электронной форме, закрытый запрос цен в электронной форме, закрытый запрос предложений в электронной форме) (далее – закрытые закупки);</w:t>
      </w:r>
    </w:p>
    <w:p>
      <w:pPr>
        <w:widowControl w:val="0"/>
        <w:numPr>
          <w:ilvl w:val="0"/>
          <w:numId w:val="10"/>
        </w:numPr>
        <w:tabs>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запрос котировок (открытый запрос котировок, запрос котировок в электронной форме) - далее – запрос котировок;</w:t>
      </w:r>
    </w:p>
    <w:p>
      <w:pPr>
        <w:widowControl w:val="0"/>
        <w:numPr>
          <w:ilvl w:val="0"/>
          <w:numId w:val="10"/>
        </w:numPr>
        <w:tabs>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запрос цен (открытый запрос цен, запрос цен в электронной форме) - далее – запрос цен;</w:t>
      </w:r>
    </w:p>
    <w:p>
      <w:pPr>
        <w:widowControl w:val="0"/>
        <w:numPr>
          <w:ilvl w:val="0"/>
          <w:numId w:val="10"/>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случаи конкурентных закупок только для субъектов МПС, предусмотренные разделом 16 настоящего Положения.</w:t>
      </w:r>
    </w:p>
    <w:p>
      <w:pPr>
        <w:widowControl w:val="0"/>
        <w:tabs>
          <w:tab w:val="left" w:pos="851"/>
          <w:tab w:val="left" w:pos="993"/>
        </w:tabs>
        <w:overflowPunct w:val="0"/>
        <w:autoSpaceDE w:val="0"/>
        <w:autoSpaceDN w:val="0"/>
        <w:adjustRightInd w:val="0"/>
        <w:spacing w:after="0"/>
        <w:ind w:left="567" w:right="9"/>
        <w:jc w:val="both"/>
        <w:rPr>
          <w:rFonts w:ascii="Times New Roman" w:hAnsi="Times New Roman"/>
          <w:b/>
          <w:lang w:val="ru-RU"/>
        </w:rPr>
      </w:pPr>
      <w:r>
        <w:rPr>
          <w:rFonts w:ascii="Times New Roman" w:hAnsi="Times New Roman"/>
          <w:b/>
          <w:lang w:val="ru-RU"/>
        </w:rPr>
        <w:t>Неконкурентные способы закупок:</w:t>
      </w:r>
    </w:p>
    <w:p>
      <w:pPr>
        <w:widowControl w:val="0"/>
        <w:numPr>
          <w:ilvl w:val="0"/>
          <w:numId w:val="10"/>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закупка у единственного поставщика (исполнителя, подрядчика) (далее – закупка у единственного поставщика);</w:t>
      </w:r>
    </w:p>
    <w:p>
      <w:pPr>
        <w:widowControl w:val="0"/>
        <w:numPr>
          <w:ilvl w:val="0"/>
          <w:numId w:val="10"/>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закупки с использованием агрегатора малых закупок (электронного магазина)</w:t>
      </w:r>
    </w:p>
    <w:p>
      <w:pPr>
        <w:widowControl w:val="0"/>
        <w:numPr>
          <w:ilvl w:val="0"/>
          <w:numId w:val="10"/>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иные неконкурентные закупки только для субъектов МСП, предусмотренные разделом 16 настоящего Положения.</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Закупки, указанные в подпунктах 1-6 пункта 4.1 настоящего Положения, являются конкурентными закупками.</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Закупки, указанные в подпунктах 1-5 пункта 4.1 настоящего Положения, являются торгами в понимании статей 447-448 Гражданского кодекса РФ. </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Закупки, указанные в подпунктах 7-10 пункта 4.1 настоящего Положения, являются неконкурентными закупками.</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 </w:t>
      </w:r>
    </w:p>
    <w:p>
      <w:pPr>
        <w:widowControl w:val="0"/>
        <w:numPr>
          <w:ilvl w:val="1"/>
          <w:numId w:val="1"/>
        </w:numPr>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Заказчик вправе проводить конкурентные закупки как в электронной, так и в неэлектронной форме.</w:t>
      </w:r>
    </w:p>
    <w:p>
      <w:pPr>
        <w:pStyle w:val="2"/>
        <w:tabs>
          <w:tab w:val="left" w:pos="0"/>
          <w:tab w:val="left" w:pos="851"/>
          <w:tab w:val="left" w:pos="993"/>
        </w:tabs>
        <w:ind w:left="0" w:right="9" w:firstLine="567"/>
        <w:rPr>
          <w:sz w:val="22"/>
          <w:szCs w:val="22"/>
        </w:rPr>
      </w:pPr>
      <w:r>
        <w:rPr>
          <w:sz w:val="22"/>
          <w:szCs w:val="22"/>
        </w:rPr>
        <w:t>Условия и случаи применения способов закупки</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b/>
          <w:lang w:val="ru-RU"/>
        </w:rPr>
      </w:pPr>
      <w:r>
        <w:rPr>
          <w:rFonts w:ascii="Times New Roman" w:hAnsi="Times New Roman"/>
          <w:b/>
          <w:lang w:val="ru-RU"/>
        </w:rPr>
        <w:t xml:space="preserve">Заказчик вправе осуществлять закупку путем проведения конкурса в любых случаях. </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b/>
          <w:lang w:val="ru-RU"/>
        </w:rPr>
      </w:pPr>
      <w:r>
        <w:rPr>
          <w:rFonts w:ascii="Times New Roman" w:hAnsi="Times New Roman"/>
          <w:b/>
          <w:lang w:val="ru-RU"/>
        </w:rPr>
        <w:t>Заказчик вправе осуществлять закупку путем проведения аукциона при выполнении хотя бы одного из следующих условий:</w:t>
      </w:r>
    </w:p>
    <w:p>
      <w:pPr>
        <w:widowControl w:val="0"/>
        <w:numPr>
          <w:ilvl w:val="1"/>
          <w:numId w:val="10"/>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предметом закупки является продукция, по которой существует функционирующий рынок;</w:t>
      </w:r>
    </w:p>
    <w:p>
      <w:pPr>
        <w:widowControl w:val="0"/>
        <w:numPr>
          <w:ilvl w:val="1"/>
          <w:numId w:val="10"/>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предметом закупки являются товары, работы, услуги, в отношении которых целесообразно проводить оценку только по ценовым критериям.</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b/>
          <w:lang w:val="ru-RU"/>
        </w:rPr>
      </w:pPr>
      <w:r>
        <w:rPr>
          <w:rFonts w:ascii="Times New Roman" w:hAnsi="Times New Roman"/>
          <w:b/>
          <w:lang w:val="ru-RU"/>
        </w:rPr>
        <w:t>Заказчик вправе осуществлять закупку путем проведения запроса цен при одновременном выполнении следующих условий:</w:t>
      </w:r>
    </w:p>
    <w:p>
      <w:pPr>
        <w:widowControl w:val="0"/>
        <w:numPr>
          <w:ilvl w:val="1"/>
          <w:numId w:val="1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Предметом закупки является продукция, по которой существует функционирующий рынок;</w:t>
      </w:r>
    </w:p>
    <w:p>
      <w:pPr>
        <w:widowControl w:val="0"/>
        <w:numPr>
          <w:ilvl w:val="1"/>
          <w:numId w:val="1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предметом закупки являются товары, работы, услуги, в отношении которых целесообразно проводить оценку только по ценовым критериям;</w:t>
      </w:r>
    </w:p>
    <w:p>
      <w:pPr>
        <w:widowControl w:val="0"/>
        <w:numPr>
          <w:ilvl w:val="1"/>
          <w:numId w:val="1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начальная (максимальная) цена договора не превышает </w:t>
      </w:r>
      <w:r>
        <w:rPr>
          <w:rFonts w:ascii="Times New Roman" w:hAnsi="Times New Roman"/>
          <w:b/>
          <w:lang w:val="ru-RU"/>
        </w:rPr>
        <w:t>5 (пять) миллионов рублей</w:t>
      </w:r>
      <w:r>
        <w:rPr>
          <w:rFonts w:ascii="Times New Roman" w:hAnsi="Times New Roman"/>
          <w:lang w:val="ru-RU"/>
        </w:rPr>
        <w:t>.</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b/>
          <w:lang w:val="ru-RU"/>
        </w:rPr>
      </w:pPr>
      <w:r>
        <w:rPr>
          <w:rFonts w:ascii="Times New Roman" w:hAnsi="Times New Roman"/>
          <w:b/>
          <w:lang w:val="ru-RU"/>
        </w:rPr>
        <w:t>Заказчик вправе осуществлять закупку путем проведения запроса котировок при одновременном выполнении следующих условий:</w:t>
      </w:r>
    </w:p>
    <w:p>
      <w:pPr>
        <w:widowControl w:val="0"/>
        <w:numPr>
          <w:ilvl w:val="1"/>
          <w:numId w:val="12"/>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предметом закупки является продукция, по которой существует функционирующий рынок;</w:t>
      </w:r>
    </w:p>
    <w:p>
      <w:pPr>
        <w:widowControl w:val="0"/>
        <w:numPr>
          <w:ilvl w:val="1"/>
          <w:numId w:val="12"/>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предметом закупки являются товары, работы, услуги, в отношении которых целесообразно проводить оценку только по ценовым критериям;</w:t>
      </w:r>
    </w:p>
    <w:p>
      <w:pPr>
        <w:widowControl w:val="0"/>
        <w:numPr>
          <w:ilvl w:val="1"/>
          <w:numId w:val="12"/>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начальная (максимальная) цена договора не превышает </w:t>
      </w:r>
      <w:r>
        <w:rPr>
          <w:rFonts w:ascii="Times New Roman" w:hAnsi="Times New Roman"/>
          <w:b/>
          <w:lang w:val="ru-RU"/>
        </w:rPr>
        <w:t>5 (пять) миллионов рублей</w:t>
      </w:r>
      <w:r>
        <w:rPr>
          <w:rFonts w:ascii="Times New Roman" w:hAnsi="Times New Roman"/>
          <w:lang w:val="ru-RU"/>
        </w:rPr>
        <w:t>.</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b/>
          <w:lang w:val="ru-RU"/>
        </w:rPr>
      </w:pPr>
      <w:r>
        <w:rPr>
          <w:rFonts w:ascii="Times New Roman" w:hAnsi="Times New Roman"/>
          <w:b/>
          <w:lang w:val="ru-RU"/>
        </w:rPr>
        <w:t>Заказчик вправе осуществлять закупку путем проведения запроса предложений при одновременном выполнении следующих условий:</w:t>
      </w:r>
    </w:p>
    <w:p>
      <w:pPr>
        <w:widowControl w:val="0"/>
        <w:numPr>
          <w:ilvl w:val="0"/>
          <w:numId w:val="13"/>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начальная (максимальная) цена договора не превышает </w:t>
      </w:r>
      <w:r>
        <w:rPr>
          <w:rFonts w:ascii="Times New Roman" w:hAnsi="Times New Roman"/>
          <w:b/>
          <w:lang w:val="ru-RU"/>
        </w:rPr>
        <w:t>5 (пять) миллионов рублей</w:t>
      </w:r>
      <w:r>
        <w:rPr>
          <w:rFonts w:ascii="Times New Roman" w:hAnsi="Times New Roman"/>
          <w:lang w:val="ru-RU"/>
        </w:rPr>
        <w:t>;</w:t>
      </w:r>
    </w:p>
    <w:p>
      <w:pPr>
        <w:widowControl w:val="0"/>
        <w:numPr>
          <w:ilvl w:val="0"/>
          <w:numId w:val="13"/>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предметом закупки являются товары, работы, услуги, в отношении которых целесообразно проводить оценку по ценовым и неценовым критериям;</w:t>
      </w:r>
    </w:p>
    <w:p>
      <w:pPr>
        <w:widowControl w:val="0"/>
        <w:numPr>
          <w:ilvl w:val="1"/>
          <w:numId w:val="1"/>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b/>
          <w:lang w:val="ru-RU"/>
        </w:rPr>
      </w:pPr>
      <w:r>
        <w:rPr>
          <w:rFonts w:ascii="Times New Roman" w:hAnsi="Times New Roman"/>
          <w:b/>
          <w:lang w:val="ru-RU"/>
        </w:rPr>
        <w:t>Закупка у единственного поставщика (подрядчика, исполнителя) может проводиться в следующих случаях:</w:t>
      </w:r>
    </w:p>
    <w:p>
      <w:pPr>
        <w:autoSpaceDE w:val="0"/>
        <w:autoSpaceDN w:val="0"/>
        <w:adjustRightInd w:val="0"/>
        <w:spacing w:after="0" w:line="240" w:lineRule="auto"/>
        <w:ind w:firstLine="720"/>
        <w:jc w:val="both"/>
        <w:outlineLvl w:val="1"/>
        <w:rPr>
          <w:rFonts w:ascii="Times New Roman" w:hAnsi="Times New Roman" w:eastAsia="Calibri"/>
          <w:lang w:val="ru-RU"/>
        </w:rPr>
      </w:pPr>
      <w:r>
        <w:rPr>
          <w:rFonts w:ascii="Times New Roman" w:hAnsi="Times New Roman" w:eastAsia="Calibri"/>
          <w:lang w:val="ru-RU"/>
        </w:rPr>
        <w:t xml:space="preserve">1) осуществляются поставки товаров, выполнение работ, оказание услуг для нужд заказчика на сумму, не превышающую </w:t>
      </w:r>
      <w:r>
        <w:rPr>
          <w:rFonts w:ascii="Times New Roman" w:hAnsi="Times New Roman" w:eastAsia="Calibri"/>
          <w:b/>
          <w:lang w:val="ru-RU"/>
        </w:rPr>
        <w:t>пятьсот тысяч рублей</w:t>
      </w:r>
      <w:r>
        <w:rPr>
          <w:rFonts w:ascii="Times New Roman" w:hAnsi="Times New Roman" w:eastAsia="Calibri"/>
          <w:lang w:val="ru-RU"/>
        </w:rPr>
        <w:t xml:space="preserve"> по одной сделке. По итогам размещения таких заказов заключаются гражданско-правовые договоры в соответствии с </w:t>
      </w:r>
      <w:r>
        <w:fldChar w:fldCharType="begin"/>
      </w:r>
      <w:r>
        <w:instrText xml:space="preserve"> HYPERLINK "garantF1://10064072.0" </w:instrText>
      </w:r>
      <w:r>
        <w:fldChar w:fldCharType="separate"/>
      </w:r>
      <w:r>
        <w:rPr>
          <w:rFonts w:ascii="Times New Roman" w:hAnsi="Times New Roman" w:eastAsia="Calibri"/>
          <w:lang w:val="ru-RU"/>
        </w:rPr>
        <w:t>Гражданским кодексом</w:t>
      </w:r>
      <w:r>
        <w:rPr>
          <w:rFonts w:ascii="Times New Roman" w:hAnsi="Times New Roman" w:eastAsia="Calibri"/>
          <w:lang w:val="ru-RU"/>
        </w:rPr>
        <w:fldChar w:fldCharType="end"/>
      </w:r>
      <w:r>
        <w:rPr>
          <w:rFonts w:ascii="Times New Roman" w:hAnsi="Times New Roman" w:eastAsia="Calibri"/>
          <w:lang w:val="ru-RU"/>
        </w:rPr>
        <w:t xml:space="preserve"> Российской Федерации;</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2)</w:t>
      </w:r>
      <w:r>
        <w:rPr>
          <w:lang w:val="ru-RU"/>
        </w:rPr>
        <w:t xml:space="preserve"> </w:t>
      </w:r>
      <w:r>
        <w:rPr>
          <w:rFonts w:ascii="Times New Roman" w:hAnsi="Times New Roman"/>
          <w:lang w:val="ru-RU" w:eastAsia="ru-RU"/>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3)</w:t>
      </w:r>
      <w:r>
        <w:rPr>
          <w:rFonts w:ascii="Times New Roman" w:hAnsi="Times New Roman"/>
          <w:lang w:val="ru-RU" w:eastAsia="ru-RU"/>
        </w:rPr>
        <w:tab/>
      </w:r>
      <w:r>
        <w:rPr>
          <w:rFonts w:ascii="Times New Roman" w:hAnsi="Times New Roman"/>
          <w:lang w:val="ru-RU" w:eastAsia="ru-RU"/>
        </w:rPr>
        <w:t>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осуществляется оказание услуг водоснабжения, водоотведения, канализации, обращения с твердыми коммунальными отходами,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4)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5) требуется закупить товары (работы, услуги) с целью обеспечить участие Заказчика в выставке, конференции, семинаре, стажировке;</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6)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(вне зависимости от цены договора)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8) осуществляется подключение (присоединение) к сетям инженерно-технического обеспечения;</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9) закупаются услуги по техническому и санитарному содержанию помещений Заказчика;</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10) закупаются услуги государственных организаций, корпораций, компаний, учреждений и фондов, а также подведомственных им юридических лиц;</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11) закупаются услуги по регулируемым в соответствии с законодательством РФ ценам (тарифам);</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12) заключается договор (соглашение) с оператором электронной площадки;</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13)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14)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pPr>
        <w:widowControl w:val="0"/>
        <w:autoSpaceDE w:val="0"/>
        <w:autoSpaceDN w:val="0"/>
        <w:spacing w:after="0" w:line="240" w:lineRule="auto"/>
        <w:ind w:firstLine="540"/>
        <w:jc w:val="both"/>
        <w:rPr>
          <w:rFonts w:ascii="Times New Roman" w:hAnsi="Times New Roman"/>
          <w:lang w:val="ru-RU" w:eastAsia="ru-RU"/>
        </w:rPr>
      </w:pPr>
      <w:r>
        <w:rPr>
          <w:rFonts w:ascii="Times New Roman" w:hAnsi="Times New Roman"/>
          <w:lang w:val="ru-RU" w:eastAsia="ru-RU"/>
        </w:rPr>
        <w:t>15)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pPr>
        <w:autoSpaceDE w:val="0"/>
        <w:autoSpaceDN w:val="0"/>
        <w:adjustRightInd w:val="0"/>
        <w:spacing w:after="0" w:line="240" w:lineRule="auto"/>
        <w:ind w:firstLine="720"/>
        <w:jc w:val="both"/>
        <w:outlineLvl w:val="1"/>
        <w:rPr>
          <w:rFonts w:ascii="Times New Roman" w:hAnsi="Times New Roman" w:eastAsia="Calibri"/>
          <w:lang w:val="ru-RU"/>
        </w:rPr>
      </w:pPr>
      <w:r>
        <w:rPr>
          <w:rFonts w:ascii="Times New Roman" w:hAnsi="Times New Roman" w:eastAsia="Calibri"/>
          <w:lang w:val="ru-RU"/>
        </w:rPr>
        <w:t>16) осуществляется размещение заказа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pPr>
        <w:autoSpaceDE w:val="0"/>
        <w:autoSpaceDN w:val="0"/>
        <w:adjustRightInd w:val="0"/>
        <w:spacing w:after="0" w:line="240" w:lineRule="auto"/>
        <w:ind w:firstLine="720"/>
        <w:jc w:val="both"/>
        <w:outlineLvl w:val="1"/>
        <w:rPr>
          <w:rFonts w:ascii="Times New Roman" w:hAnsi="Times New Roman" w:eastAsia="Calibri"/>
          <w:lang w:val="ru-RU"/>
        </w:rPr>
      </w:pPr>
      <w:r>
        <w:rPr>
          <w:rFonts w:ascii="Times New Roman" w:hAnsi="Times New Roman" w:eastAsia="Calibri"/>
          <w:lang w:val="ru-RU"/>
        </w:rPr>
        <w:t>17) осуществляется закупка юридических услуг, в том числе услуг нотариусов и адвокатов;</w:t>
      </w:r>
    </w:p>
    <w:p>
      <w:pPr>
        <w:autoSpaceDE w:val="0"/>
        <w:autoSpaceDN w:val="0"/>
        <w:adjustRightInd w:val="0"/>
        <w:spacing w:after="0" w:line="240" w:lineRule="auto"/>
        <w:ind w:firstLine="720"/>
        <w:jc w:val="both"/>
        <w:outlineLvl w:val="1"/>
        <w:rPr>
          <w:rFonts w:ascii="Times New Roman" w:hAnsi="Times New Roman" w:eastAsia="Calibri"/>
          <w:lang w:val="ru-RU"/>
        </w:rPr>
      </w:pPr>
      <w:r>
        <w:rPr>
          <w:rFonts w:ascii="Times New Roman" w:hAnsi="Times New Roman" w:eastAsia="Calibri"/>
          <w:lang w:val="ru-RU"/>
        </w:rPr>
        <w:t>18) осуществляется закупка услуг по обучению, повышению квалификации работников;</w:t>
      </w:r>
    </w:p>
    <w:p>
      <w:pPr>
        <w:autoSpaceDE w:val="0"/>
        <w:autoSpaceDN w:val="0"/>
        <w:adjustRightInd w:val="0"/>
        <w:spacing w:after="0" w:line="240" w:lineRule="auto"/>
        <w:ind w:firstLine="720"/>
        <w:jc w:val="both"/>
        <w:outlineLvl w:val="1"/>
        <w:rPr>
          <w:rFonts w:ascii="Times New Roman" w:hAnsi="Times New Roman" w:eastAsia="Calibri"/>
          <w:lang w:val="ru-RU"/>
        </w:rPr>
      </w:pPr>
      <w:r>
        <w:rPr>
          <w:rFonts w:ascii="Times New Roman" w:hAnsi="Times New Roman" w:eastAsia="Calibri"/>
          <w:lang w:val="ru-RU"/>
        </w:rPr>
        <w:t>19) осуществляется закупка услуг по техническому обслуживанию, поддержке и сопровождению информационных систем, программных средств и программных продуктов;</w:t>
      </w:r>
    </w:p>
    <w:p>
      <w:pPr>
        <w:autoSpaceDE w:val="0"/>
        <w:autoSpaceDN w:val="0"/>
        <w:adjustRightInd w:val="0"/>
        <w:spacing w:after="0" w:line="240" w:lineRule="auto"/>
        <w:ind w:firstLine="720"/>
        <w:jc w:val="both"/>
        <w:outlineLvl w:val="1"/>
        <w:rPr>
          <w:rFonts w:ascii="Times New Roman" w:hAnsi="Times New Roman" w:eastAsia="Calibri"/>
          <w:lang w:val="ru-RU"/>
        </w:rPr>
      </w:pPr>
      <w:r>
        <w:rPr>
          <w:rFonts w:ascii="Times New Roman" w:hAnsi="Times New Roman" w:eastAsia="Calibri"/>
          <w:lang w:val="ru-RU"/>
        </w:rPr>
        <w:t>20) осуществляется закупка услуг по техническому обслуживанию и ремонту автотранспорта;</w:t>
      </w:r>
    </w:p>
    <w:p>
      <w:pPr>
        <w:autoSpaceDE w:val="0"/>
        <w:autoSpaceDN w:val="0"/>
        <w:adjustRightInd w:val="0"/>
        <w:spacing w:after="0" w:line="240" w:lineRule="auto"/>
        <w:ind w:firstLine="720"/>
        <w:jc w:val="both"/>
        <w:outlineLvl w:val="1"/>
        <w:rPr>
          <w:rFonts w:ascii="Times New Roman" w:hAnsi="Times New Roman" w:eastAsia="Calibri"/>
          <w:lang w:val="ru-RU"/>
        </w:rPr>
      </w:pPr>
      <w:r>
        <w:rPr>
          <w:rFonts w:ascii="Times New Roman" w:hAnsi="Times New Roman" w:eastAsia="Calibri"/>
          <w:lang w:val="ru-RU"/>
        </w:rPr>
        <w:t>21)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 xml:space="preserve">22) 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 </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 xml:space="preserve">23)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pPr>
        <w:widowControl w:val="0"/>
        <w:tabs>
          <w:tab w:val="left" w:pos="851"/>
          <w:tab w:val="left" w:pos="993"/>
          <w:tab w:val="left" w:pos="1276"/>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24) 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сформировать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 реквизитов документов, подтверждающих факт возникновения аварии или иных чрезвычайных обстоятельств;</w:t>
      </w:r>
    </w:p>
    <w:p>
      <w:pPr>
        <w:widowControl w:val="0"/>
        <w:tabs>
          <w:tab w:val="left" w:pos="0"/>
          <w:tab w:val="left" w:pos="851"/>
          <w:tab w:val="left" w:pos="993"/>
          <w:tab w:val="left" w:pos="1276"/>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25) 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26) возникла потребность в услугах по опубликованию информации в конкретном печатном издании;</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 xml:space="preserve">27) 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 </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 xml:space="preserve">28) 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 </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 xml:space="preserve">29) в связи с неисполнением или ненадлежащим исполнением поставщиком своих обязательств по ранее заключенному договору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 xml:space="preserve">30)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w:t>
      </w:r>
      <w:r>
        <w:rPr>
          <w:rFonts w:ascii="Times New Roman" w:hAnsi="Times New Roman"/>
          <w:b/>
          <w:lang w:val="ru-RU"/>
        </w:rPr>
        <w:t>полтора миллиона рублей</w:t>
      </w:r>
      <w:r>
        <w:rPr>
          <w:rFonts w:ascii="Times New Roman" w:hAnsi="Times New Roman"/>
          <w:lang w:val="ru-RU"/>
        </w:rPr>
        <w:t>;</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 xml:space="preserve">31) осуществление закупки товаров, работ, услуг вследствие признания ранее проведенной конкурентной закупки или иных неконкурентных закупок, предусмотренных настоящим положением, несостоявшейся по причине отсутствия поданных заявок или отклонения всех поданных заявок или уклонения всех участников закупки от заключения договора. При этом договор заключается по цене, не превышающей НМЦД, объявленной закупки, не допускается изменение предмета закупки (включая детальные требования к предмету закупки и его характеристикам). </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32) заключение договора с единственным участником конкурса, запроса цен, запроса предложений, аукциона, запроса котировок, а также заключение договора с участником аукциона, подавшим заявку ранее остальных, при условии, что этап проведения аукциона не был проведен;</w:t>
      </w:r>
    </w:p>
    <w:p>
      <w:pPr>
        <w:widowControl w:val="0"/>
        <w:autoSpaceDE w:val="0"/>
        <w:autoSpaceDN w:val="0"/>
        <w:spacing w:after="0" w:line="240" w:lineRule="auto"/>
        <w:ind w:firstLine="709"/>
        <w:jc w:val="both"/>
        <w:rPr>
          <w:rFonts w:ascii="Times New Roman" w:hAnsi="Times New Roman"/>
          <w:lang w:val="ru-RU" w:eastAsia="ru-RU"/>
        </w:rPr>
      </w:pPr>
      <w:r>
        <w:rPr>
          <w:rFonts w:ascii="Times New Roman" w:hAnsi="Times New Roman"/>
          <w:lang w:val="ru-RU"/>
        </w:rPr>
        <w:tab/>
      </w:r>
      <w:r>
        <w:rPr>
          <w:rFonts w:ascii="Times New Roman" w:hAnsi="Times New Roman"/>
          <w:lang w:val="ru-RU" w:eastAsia="ru-RU"/>
        </w:rPr>
        <w:t xml:space="preserve">5.7. Информация о закупке у единственного поставщика размещается в ЕИС в порядке, определенном в </w:t>
      </w:r>
      <w:r>
        <w:fldChar w:fldCharType="begin"/>
      </w:r>
      <w:r>
        <w:instrText xml:space="preserve"> HYPERLINK "consultantplus://offline/ref=71AEAE5544861F0E02767D5114CA0C85D1C32A5E64AB8E55483F2DF710C7b8K" </w:instrText>
      </w:r>
      <w:r>
        <w:fldChar w:fldCharType="separate"/>
      </w:r>
      <w:r>
        <w:rPr>
          <w:rFonts w:ascii="Times New Roman" w:hAnsi="Times New Roman"/>
          <w:lang w:val="ru-RU" w:eastAsia="ru-RU"/>
        </w:rPr>
        <w:t>Законе</w:t>
      </w:r>
      <w:r>
        <w:rPr>
          <w:rFonts w:ascii="Times New Roman" w:hAnsi="Times New Roman"/>
          <w:lang w:val="ru-RU" w:eastAsia="ru-RU"/>
        </w:rPr>
        <w:fldChar w:fldCharType="end"/>
      </w:r>
      <w:r>
        <w:rPr>
          <w:rFonts w:ascii="Times New Roman" w:hAnsi="Times New Roman"/>
          <w:lang w:val="ru-RU" w:eastAsia="ru-RU"/>
        </w:rPr>
        <w:t xml:space="preserve"> N 223-ФЗ.</w:t>
      </w:r>
    </w:p>
    <w:p>
      <w:pPr>
        <w:widowControl w:val="0"/>
        <w:autoSpaceDE w:val="0"/>
        <w:autoSpaceDN w:val="0"/>
        <w:spacing w:after="0" w:line="240" w:lineRule="auto"/>
        <w:ind w:firstLine="709"/>
        <w:jc w:val="both"/>
        <w:rPr>
          <w:rFonts w:ascii="Times New Roman" w:hAnsi="Times New Roman"/>
          <w:lang w:val="ru-RU" w:eastAsia="ru-RU"/>
        </w:rPr>
      </w:pPr>
      <w:r>
        <w:rPr>
          <w:rFonts w:ascii="Times New Roman" w:hAnsi="Times New Roman"/>
          <w:lang w:val="ru-RU" w:eastAsia="ru-RU"/>
        </w:rPr>
        <w:t xml:space="preserve">5.8. Извещение о закупке у единственного поставщика (подрядчика, исполнителя) превышающую </w:t>
      </w:r>
      <w:r>
        <w:rPr>
          <w:rFonts w:ascii="Times New Roman" w:hAnsi="Times New Roman"/>
          <w:b/>
          <w:lang w:val="ru-RU" w:eastAsia="ru-RU"/>
        </w:rPr>
        <w:t>сто тысяч рублей</w:t>
      </w:r>
      <w:r>
        <w:rPr>
          <w:rFonts w:ascii="Times New Roman" w:hAnsi="Times New Roman"/>
          <w:lang w:val="ru-RU" w:eastAsia="ru-RU"/>
        </w:rPr>
        <w:t xml:space="preserve"> по одной сделке, либо предусмотренного </w:t>
      </w:r>
      <w:r>
        <w:rPr>
          <w:rFonts w:ascii="Times New Roman" w:hAnsi="Times New Roman"/>
          <w:color w:val="203864" w:themeColor="accent1" w:themeShade="80"/>
          <w:lang w:val="ru-RU" w:eastAsia="ru-RU"/>
        </w:rPr>
        <w:t xml:space="preserve">пп 2-3 п.5.6. </w:t>
      </w:r>
      <w:r>
        <w:rPr>
          <w:rFonts w:ascii="Times New Roman" w:hAnsi="Times New Roman"/>
          <w:lang w:val="ru-RU" w:eastAsia="ru-RU"/>
        </w:rPr>
        <w:t>размещаются в ЕИС в течение одного рабочего дня с единственным поставщиком (подрядчиком, исполнителем).</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5.9. Для проведения закупки у единственного поставщика (подрядчика, исполнителя) собирается комиссия.</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5.10. Протокол проведения закупки у единственного поставщика (подрядчика, исполнителя) оформляется секретарем комиссии и подписывается всеми присутствующими членами комиссии. Такой протокол размещается в ЕИС в день размещения извещения.</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5.11. В протоколе проведения закупки у единственного поставщика (подрядчика, исполнителя) указываются:</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1) место, дата составления протокола;</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2) фамилии, имена, отчества членов комиссии;</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3) способ закупки (закупка у единственного поставщика (подрядчика, исполнителя));</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4) предмет договора;</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 xml:space="preserve"> 5) цена договора у единственного поставщика (подрядчика, исполнителя);</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6) Обоснование заключении договора с единственным поставщиком с указанием соответствующего подпункта п. 8.1. настоящего Положения;</w:t>
      </w:r>
    </w:p>
    <w:p>
      <w:pPr>
        <w:widowControl w:val="0"/>
        <w:autoSpaceDE w:val="0"/>
        <w:autoSpaceDN w:val="0"/>
        <w:spacing w:after="0" w:line="240" w:lineRule="auto"/>
        <w:ind w:firstLine="708"/>
        <w:jc w:val="both"/>
        <w:rPr>
          <w:rFonts w:ascii="Times New Roman" w:hAnsi="Times New Roman"/>
          <w:lang w:val="ru-RU" w:eastAsia="ru-RU"/>
        </w:rPr>
      </w:pPr>
      <w:r>
        <w:rPr>
          <w:rFonts w:ascii="Times New Roman" w:hAnsi="Times New Roman"/>
          <w:lang w:val="ru-RU" w:eastAsia="ru-RU"/>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pPr>
        <w:widowControl w:val="0"/>
        <w:tabs>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5.12. Закупки в электронном магазине могут проводиться в любых случаях, если такие действия не противоречат нормам действующего законодательства с учетом особенностей, предусмотренных п. 10.3 раздела 10 настоящего Положения.</w:t>
      </w:r>
    </w:p>
    <w:p>
      <w:pPr>
        <w:widowControl w:val="0"/>
        <w:tabs>
          <w:tab w:val="left" w:pos="0"/>
          <w:tab w:val="left" w:pos="709"/>
          <w:tab w:val="left" w:pos="851"/>
          <w:tab w:val="left" w:pos="993"/>
        </w:tabs>
        <w:overflowPunct w:val="0"/>
        <w:autoSpaceDE w:val="0"/>
        <w:autoSpaceDN w:val="0"/>
        <w:adjustRightInd w:val="0"/>
        <w:spacing w:after="0"/>
        <w:ind w:right="9"/>
        <w:jc w:val="both"/>
        <w:rPr>
          <w:rFonts w:ascii="Times New Roman" w:hAnsi="Times New Roman"/>
          <w:lang w:val="ru-RU"/>
        </w:rPr>
      </w:pPr>
      <w:r>
        <w:rPr>
          <w:rFonts w:ascii="Times New Roman" w:hAnsi="Times New Roman"/>
          <w:lang w:val="ru-RU"/>
        </w:rPr>
        <w:tab/>
      </w:r>
      <w:r>
        <w:rPr>
          <w:rFonts w:ascii="Times New Roman" w:hAnsi="Times New Roman"/>
          <w:lang w:val="ru-RU"/>
        </w:rPr>
        <w:t>5.13.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 3 части 8 статьи 3.1 Федерального закона 223-ФЗ.</w:t>
      </w:r>
    </w:p>
    <w:p>
      <w:pPr>
        <w:pStyle w:val="2"/>
        <w:tabs>
          <w:tab w:val="left" w:pos="0"/>
          <w:tab w:val="left" w:pos="851"/>
          <w:tab w:val="left" w:pos="993"/>
        </w:tabs>
        <w:ind w:left="0" w:right="9" w:firstLine="567"/>
        <w:rPr>
          <w:sz w:val="22"/>
          <w:szCs w:val="22"/>
        </w:rPr>
      </w:pPr>
      <w:r>
        <w:rPr>
          <w:sz w:val="22"/>
          <w:szCs w:val="22"/>
        </w:rPr>
        <w:t>Особенности проведения закупок в электронной форме</w:t>
      </w:r>
    </w:p>
    <w:p>
      <w:pPr>
        <w:widowControl w:val="0"/>
        <w:numPr>
          <w:ilvl w:val="0"/>
          <w:numId w:val="14"/>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статьей 3.3 Закона № 223-ФЗ.</w:t>
      </w:r>
    </w:p>
    <w:p>
      <w:pPr>
        <w:widowControl w:val="0"/>
        <w:numPr>
          <w:ilvl w:val="0"/>
          <w:numId w:val="14"/>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настоящим Положением (например, разница в названиях, но не в содержании протоколов),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pPr>
        <w:widowControl w:val="0"/>
        <w:numPr>
          <w:ilvl w:val="0"/>
          <w:numId w:val="14"/>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предоставление которых одновременно требовалось оператором ЭП для прохождения (получения) аккредитации на ЭП таким участником закупки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ЭП для прохождения аккредитации) заказчик имеет право самостоятельно, посредством функционала ЭП, выгрузить такие документы из аккредитационных сведений участника закупки, подавшего такую заявку, на ЭП и принять их к рассмотрению заявки на участие в закупке, при условии, что предоставление таких документов в составе заявки является обязательным в соответствии с требованиями документации, в документации о закупке была предусмотрена возможность для заказчика воспользоваться аккредитационными документами участника, а также при условии, что функциональные возможности ЭП дают возможность заказчику осуществить указанные в настоящем пункте действия.</w:t>
      </w:r>
    </w:p>
    <w:p>
      <w:pPr>
        <w:widowControl w:val="0"/>
        <w:numPr>
          <w:ilvl w:val="0"/>
          <w:numId w:val="14"/>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Действия, описанные в пункте 6.3, могут быть осуществлены также в случае, если на участие в закупке подано несколько заявок, и во всех таких заявках отсутствует одни и те же документы (например, в заявках всех участников закупки отсутствуют учредительные документы). </w:t>
      </w:r>
    </w:p>
    <w:p>
      <w:pPr>
        <w:widowControl w:val="0"/>
        <w:numPr>
          <w:ilvl w:val="0"/>
          <w:numId w:val="14"/>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Закона</w:t>
      </w:r>
      <w:r>
        <w:fldChar w:fldCharType="begin"/>
      </w:r>
      <w:r>
        <w:instrText xml:space="preserve"> HYPERLINK "http://demo.garant.ru/document?id=12088083&amp;sub=0" </w:instrText>
      </w:r>
      <w:r>
        <w:fldChar w:fldCharType="separate"/>
      </w:r>
      <w:r>
        <w:fldChar w:fldCharType="end"/>
      </w:r>
      <w:r>
        <w:rPr>
          <w:rFonts w:ascii="Times New Roman" w:hAnsi="Times New Roman"/>
          <w:lang w:val="ru-RU"/>
        </w:rPr>
        <w:t xml:space="preserve"> N 223-ФЗ.</w:t>
      </w:r>
    </w:p>
    <w:p>
      <w:pPr>
        <w:widowControl w:val="0"/>
        <w:numPr>
          <w:ilvl w:val="0"/>
          <w:numId w:val="14"/>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в перечень операторов электронных площадок, предусмотренный частью 11 статьи 3.4 Закона N 223-ФЗ. При этом для подачи заявки субъекты МСП получают аккредитацию на электронной площадке в порядке, установленном Законом</w:t>
      </w:r>
      <w:r>
        <w:fldChar w:fldCharType="begin"/>
      </w:r>
      <w:r>
        <w:instrText xml:space="preserve"> HYPERLINK "http://demo.garant.ru/document?id=70253464&amp;sub=0" </w:instrText>
      </w:r>
      <w:r>
        <w:fldChar w:fldCharType="separate"/>
      </w:r>
      <w:r>
        <w:fldChar w:fldCharType="end"/>
      </w:r>
      <w:r>
        <w:rPr>
          <w:rFonts w:ascii="Times New Roman" w:hAnsi="Times New Roman"/>
          <w:lang w:val="ru-RU"/>
        </w:rPr>
        <w:t xml:space="preserve"> N 44-ФЗ.</w:t>
      </w:r>
    </w:p>
    <w:p>
      <w:pPr>
        <w:widowControl w:val="0"/>
        <w:numPr>
          <w:ilvl w:val="0"/>
          <w:numId w:val="14"/>
        </w:numPr>
        <w:tabs>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pPr>
        <w:pStyle w:val="2"/>
        <w:tabs>
          <w:tab w:val="left" w:pos="284"/>
          <w:tab w:val="left" w:pos="567"/>
        </w:tabs>
        <w:ind w:left="0" w:right="9" w:firstLine="0"/>
        <w:rPr>
          <w:sz w:val="22"/>
          <w:szCs w:val="22"/>
        </w:rPr>
      </w:pPr>
      <w:r>
        <w:rPr>
          <w:sz w:val="22"/>
          <w:szCs w:val="22"/>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pPr>
        <w:widowControl w:val="0"/>
        <w:numPr>
          <w:ilvl w:val="0"/>
          <w:numId w:val="15"/>
        </w:numPr>
        <w:tabs>
          <w:tab w:val="left" w:pos="0"/>
          <w:tab w:val="left" w:pos="851"/>
          <w:tab w:val="left" w:pos="993"/>
          <w:tab w:val="left" w:pos="3969"/>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проведении конкурентных и неконкурентных закупок начальная (максимальная) цена договора (далее в подразделе – Н(М)ЦД), цена договора, заключаемого по результатам проведения закупки у единственного поставщика,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цена единицы товара, работы, услуги, максимальное значение цены договора, определяется заказчиком исходя из его потребности и тем способом, который сам заказчик посчитает приемлемым в рамках определения Н(М)ЦД при проведении каждой конкретной конкурентной с учетом порядка и методов, предусмотренных настоящим разделом.</w:t>
      </w:r>
    </w:p>
    <w:p>
      <w:pPr>
        <w:widowControl w:val="0"/>
        <w:numPr>
          <w:ilvl w:val="0"/>
          <w:numId w:val="15"/>
        </w:numPr>
        <w:tabs>
          <w:tab w:val="left" w:pos="0"/>
          <w:tab w:val="left" w:pos="851"/>
          <w:tab w:val="left" w:pos="993"/>
          <w:tab w:val="left" w:pos="3969"/>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Начальная (максимальная) цена договора и в предусмотренных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pPr>
        <w:widowControl w:val="0"/>
        <w:tabs>
          <w:tab w:val="left" w:pos="0"/>
          <w:tab w:val="left" w:pos="851"/>
          <w:tab w:val="left" w:pos="993"/>
          <w:tab w:val="left" w:pos="3969"/>
        </w:tabs>
        <w:autoSpaceDE w:val="0"/>
        <w:autoSpaceDN w:val="0"/>
        <w:adjustRightInd w:val="0"/>
        <w:spacing w:after="0"/>
        <w:ind w:right="9" w:firstLine="567"/>
        <w:jc w:val="both"/>
        <w:rPr>
          <w:rFonts w:ascii="Times New Roman" w:hAnsi="Times New Roman"/>
          <w:i/>
          <w:lang w:val="ru-RU"/>
        </w:rPr>
      </w:pPr>
      <w:r>
        <w:rPr>
          <w:rFonts w:ascii="Times New Roman" w:hAnsi="Times New Roman"/>
          <w:i/>
          <w:lang w:val="ru-RU"/>
        </w:rPr>
        <w:t>1) метод сопоставимых рыночных цен (анализа рынка);</w:t>
      </w:r>
    </w:p>
    <w:p>
      <w:pPr>
        <w:widowControl w:val="0"/>
        <w:tabs>
          <w:tab w:val="left" w:pos="0"/>
          <w:tab w:val="left" w:pos="851"/>
          <w:tab w:val="left" w:pos="993"/>
          <w:tab w:val="left" w:pos="3969"/>
        </w:tabs>
        <w:autoSpaceDE w:val="0"/>
        <w:autoSpaceDN w:val="0"/>
        <w:adjustRightInd w:val="0"/>
        <w:spacing w:after="0"/>
        <w:ind w:right="9" w:firstLine="567"/>
        <w:jc w:val="both"/>
        <w:rPr>
          <w:rFonts w:ascii="Times New Roman" w:hAnsi="Times New Roman"/>
          <w:i/>
          <w:lang w:val="ru-RU"/>
        </w:rPr>
      </w:pPr>
      <w:r>
        <w:rPr>
          <w:rFonts w:ascii="Times New Roman" w:hAnsi="Times New Roman"/>
          <w:i/>
          <w:lang w:val="ru-RU"/>
        </w:rPr>
        <w:t>2) нормативный метод;</w:t>
      </w:r>
    </w:p>
    <w:p>
      <w:pPr>
        <w:widowControl w:val="0"/>
        <w:tabs>
          <w:tab w:val="left" w:pos="0"/>
          <w:tab w:val="left" w:pos="851"/>
          <w:tab w:val="left" w:pos="993"/>
          <w:tab w:val="left" w:pos="3969"/>
        </w:tabs>
        <w:autoSpaceDE w:val="0"/>
        <w:autoSpaceDN w:val="0"/>
        <w:adjustRightInd w:val="0"/>
        <w:spacing w:after="0"/>
        <w:ind w:right="9" w:firstLine="567"/>
        <w:jc w:val="both"/>
        <w:rPr>
          <w:rFonts w:ascii="Times New Roman" w:hAnsi="Times New Roman"/>
          <w:i/>
          <w:lang w:val="ru-RU"/>
        </w:rPr>
      </w:pPr>
      <w:r>
        <w:rPr>
          <w:rFonts w:ascii="Times New Roman" w:hAnsi="Times New Roman"/>
          <w:i/>
          <w:lang w:val="ru-RU"/>
        </w:rPr>
        <w:t>3) тарифный метод;</w:t>
      </w:r>
    </w:p>
    <w:p>
      <w:pPr>
        <w:widowControl w:val="0"/>
        <w:tabs>
          <w:tab w:val="left" w:pos="0"/>
          <w:tab w:val="left" w:pos="851"/>
          <w:tab w:val="left" w:pos="993"/>
          <w:tab w:val="left" w:pos="3969"/>
        </w:tabs>
        <w:autoSpaceDE w:val="0"/>
        <w:autoSpaceDN w:val="0"/>
        <w:adjustRightInd w:val="0"/>
        <w:spacing w:after="0"/>
        <w:ind w:right="9" w:firstLine="567"/>
        <w:jc w:val="both"/>
        <w:rPr>
          <w:rFonts w:ascii="Times New Roman" w:hAnsi="Times New Roman"/>
          <w:i/>
          <w:lang w:val="ru-RU"/>
        </w:rPr>
      </w:pPr>
      <w:r>
        <w:rPr>
          <w:rFonts w:ascii="Times New Roman" w:hAnsi="Times New Roman"/>
          <w:i/>
          <w:lang w:val="ru-RU"/>
        </w:rPr>
        <w:t>4) проектно-сметный метод;</w:t>
      </w:r>
    </w:p>
    <w:p>
      <w:pPr>
        <w:widowControl w:val="0"/>
        <w:tabs>
          <w:tab w:val="left" w:pos="0"/>
          <w:tab w:val="left" w:pos="851"/>
          <w:tab w:val="left" w:pos="993"/>
          <w:tab w:val="left" w:pos="3969"/>
        </w:tabs>
        <w:autoSpaceDE w:val="0"/>
        <w:autoSpaceDN w:val="0"/>
        <w:adjustRightInd w:val="0"/>
        <w:spacing w:after="0"/>
        <w:ind w:right="9" w:firstLine="567"/>
        <w:jc w:val="both"/>
        <w:rPr>
          <w:rFonts w:ascii="Times New Roman" w:hAnsi="Times New Roman"/>
          <w:i/>
          <w:lang w:val="ru-RU"/>
        </w:rPr>
      </w:pPr>
      <w:r>
        <w:rPr>
          <w:rFonts w:ascii="Times New Roman" w:hAnsi="Times New Roman"/>
          <w:i/>
          <w:lang w:val="ru-RU"/>
        </w:rPr>
        <w:t>5) затратный метод.</w:t>
      </w:r>
    </w:p>
    <w:p>
      <w:pPr>
        <w:widowControl w:val="0"/>
        <w:numPr>
          <w:ilvl w:val="0"/>
          <w:numId w:val="15"/>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 </w:t>
      </w:r>
      <w:r>
        <w:rPr>
          <w:rFonts w:ascii="Times New Roman" w:hAnsi="Times New Roman"/>
          <w:b/>
          <w:lang w:val="ru-RU"/>
        </w:rPr>
        <w:t>Метод сопоставимых рыночных цен (анализа рынка)</w:t>
      </w:r>
      <w:r>
        <w:rPr>
          <w:rFonts w:ascii="Times New Roman" w:hAnsi="Times New Roman"/>
          <w:lang w:val="ru-RU"/>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21"/>
        <w:widowControl w:val="0"/>
        <w:numPr>
          <w:ilvl w:val="2"/>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21"/>
        <w:widowControl w:val="0"/>
        <w:numPr>
          <w:ilvl w:val="2"/>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21"/>
        <w:widowControl w:val="0"/>
        <w:numPr>
          <w:ilvl w:val="2"/>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целях применения метода сопоставимых рыночных цен (анализа рынка) заказчик не ограничен в выборе возможных источников информации о закупаемых товарах, работах, услугах и вправе использовать, в том числе, сведения о ценах товаров, работ, услуг, являющихся предметом закупки, размещенные на сайтах поставщиков, подрядчиков, исполнителей в информационно-телекоммуникационной сети «Интернет», даже если такие сведения не являются публичной офертой.</w:t>
      </w:r>
    </w:p>
    <w:p>
      <w:pPr>
        <w:pStyle w:val="21"/>
        <w:widowControl w:val="0"/>
        <w:numPr>
          <w:ilvl w:val="2"/>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вправе использовать электронный магазин в качестве одного из способов обоснования Н(М)ЦД с целью сбора коммерческих предложений.</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b/>
          <w:lang w:val="ru-RU"/>
        </w:rPr>
        <w:t>Нормативный метод</w:t>
      </w:r>
      <w:r>
        <w:rPr>
          <w:rFonts w:ascii="Times New Roman" w:hAnsi="Times New Roman"/>
          <w:lang w:val="ru-RU"/>
        </w:rPr>
        <w:t xml:space="preserve"> заключается в расчете Н(М)Ц, на основе требований к закупаемым товарам, работам, услугам, установленных Правительством Российской Федерации в случае, если такие требования предусматривают установление предельных цен товаров, работ, услуг.</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b/>
          <w:lang w:val="ru-RU"/>
        </w:rPr>
        <w:t>Тарифный метод</w:t>
      </w:r>
      <w:r>
        <w:rPr>
          <w:rFonts w:ascii="Times New Roman" w:hAnsi="Times New Roman"/>
          <w:lang w:val="ru-RU"/>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b/>
          <w:lang w:val="ru-RU"/>
        </w:rPr>
        <w:t>Проектно-сметный метод</w:t>
      </w:r>
      <w:r>
        <w:rPr>
          <w:rFonts w:ascii="Times New Roman" w:hAnsi="Times New Roman"/>
          <w:lang w:val="ru-RU"/>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pPr>
        <w:pStyle w:val="21"/>
        <w:widowControl w:val="0"/>
        <w:numPr>
          <w:ilvl w:val="0"/>
          <w:numId w:val="17"/>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pStyle w:val="21"/>
        <w:widowControl w:val="0"/>
        <w:numPr>
          <w:ilvl w:val="0"/>
          <w:numId w:val="17"/>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21"/>
        <w:widowControl w:val="0"/>
        <w:numPr>
          <w:ilvl w:val="2"/>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Проектно-сметный метод может применяться при определении и обосновании НМЦ, на текущий ремонт зданий, строений, сооружений, помещений.</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b/>
          <w:lang w:val="ru-RU"/>
        </w:rPr>
        <w:t>Затратный метод</w:t>
      </w:r>
      <w:r>
        <w:rPr>
          <w:rFonts w:ascii="Times New Roman" w:hAnsi="Times New Roman"/>
          <w:lang w:val="ru-RU"/>
        </w:rPr>
        <w:t xml:space="preserve"> применяется в случае невозможности применения иных методов, настоящего Положения, или в дополнение к иным методам. Данный метод заключается в определении НМЦ,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pStyle w:val="21"/>
        <w:widowControl w:val="0"/>
        <w:numPr>
          <w:ilvl w:val="2"/>
          <w:numId w:val="16"/>
        </w:numPr>
        <w:tabs>
          <w:tab w:val="left" w:pos="0"/>
          <w:tab w:val="left" w:pos="851"/>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В случае невозможности применения для определения Н(М)ЦД, методов, указанных в настоящем разделе Положения, Заказчик вправе применить </w:t>
      </w:r>
      <w:r>
        <w:rPr>
          <w:rFonts w:ascii="Times New Roman" w:hAnsi="Times New Roman"/>
          <w:b/>
          <w:lang w:val="ru-RU"/>
        </w:rPr>
        <w:t>иные методы.</w:t>
      </w:r>
      <w:r>
        <w:rPr>
          <w:rFonts w:ascii="Times New Roman" w:hAnsi="Times New Roman"/>
          <w:lang w:val="ru-RU"/>
        </w:rPr>
        <w:t xml:space="preserve"> При этом обоснование Н(М)ЦД иным методом должно содержать порядок такого обоснования и сведения о невозможности применения методов, указанных в настоящем разделе Положения.</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i/>
          <w:lang w:val="ru-RU"/>
        </w:rPr>
        <w:t>Идентичными товарами</w:t>
      </w:r>
      <w:r>
        <w:rPr>
          <w:rFonts w:ascii="Times New Roman" w:hAnsi="Times New Roman"/>
          <w:lang w:val="ru-RU"/>
        </w:rPr>
        <w:t xml:space="preserve">, </w:t>
      </w:r>
      <w:r>
        <w:rPr>
          <w:rFonts w:ascii="Times New Roman" w:hAnsi="Times New Roman"/>
          <w:i/>
          <w:lang w:val="ru-RU"/>
        </w:rPr>
        <w:t>работами, услугами</w:t>
      </w:r>
      <w:r>
        <w:rPr>
          <w:rFonts w:ascii="Times New Roman" w:hAnsi="Times New Roman"/>
          <w:lang w:val="ru-RU"/>
        </w:rPr>
        <w:t xml:space="preserve">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i/>
          <w:lang w:val="ru-RU"/>
        </w:rPr>
        <w:t>Однородными товарами</w:t>
      </w:r>
      <w:r>
        <w:rPr>
          <w:rFonts w:ascii="Times New Roman" w:hAnsi="Times New Roman"/>
          <w:lang w:val="ru-RU"/>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i/>
          <w:lang w:val="ru-RU"/>
        </w:rPr>
        <w:t>Однородными работами, услугами</w:t>
      </w:r>
      <w:r>
        <w:rPr>
          <w:rFonts w:ascii="Times New Roman" w:hAnsi="Times New Roman"/>
          <w:lang w:val="ru-RU"/>
        </w:rPr>
        <w:t xml:space="preserve">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Определение идентичности и однородности товаров, работ, услуг для обеспечения нужд Заказчика, сопоставимости коммерческих и (или) финансовых условий поставок товаров, выполнения работ, оказания услуг осуществляется заказчиком самостоятельно. При этом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 Приказом Минэкономразвития России от 02.10.2013 № 567).</w:t>
      </w:r>
    </w:p>
    <w:p>
      <w:pPr>
        <w:pStyle w:val="21"/>
        <w:widowControl w:val="0"/>
        <w:numPr>
          <w:ilvl w:val="1"/>
          <w:numId w:val="16"/>
        </w:numPr>
        <w:tabs>
          <w:tab w:val="left" w:pos="0"/>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определении Н(М)ЦД, цены договора, заключаемого по результатам проведения закупки у единственного поставщика,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цены единицы товара, работы, услуги, определения максимального значения цены договора, заказчик не ограничен в выборе возможных источников информации о закупаемых товарах, работах, услугах и вправе использовать, в том числе, сведения о ценах товаров, работ, услуг, являющихся предметом закупки, размещенные на сайтах поставщиков, подрядчиков, исполнителей в информационно-телекоммуникационной сети «Интернет», даже если такие сведения не являются публичной офертой.</w:t>
      </w:r>
    </w:p>
    <w:p>
      <w:pPr>
        <w:pStyle w:val="21"/>
        <w:numPr>
          <w:ilvl w:val="1"/>
          <w:numId w:val="16"/>
        </w:numPr>
        <w:tabs>
          <w:tab w:val="left" w:pos="851"/>
          <w:tab w:val="left" w:pos="993"/>
          <w:tab w:val="left" w:pos="1276"/>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Обоснование начальной (максимальной) цены договора может не проводится при закупке товаров, работ, услуг со стоимостью </w:t>
      </w:r>
      <w:r>
        <w:rPr>
          <w:rFonts w:ascii="Times New Roman" w:hAnsi="Times New Roman"/>
          <w:b/>
          <w:lang w:val="ru-RU"/>
        </w:rPr>
        <w:t>до ста тысяч рублей</w:t>
      </w:r>
      <w:r>
        <w:rPr>
          <w:rFonts w:ascii="Times New Roman" w:hAnsi="Times New Roman"/>
          <w:lang w:val="ru-RU"/>
        </w:rPr>
        <w:t xml:space="preserve">, а также при закупке, вызванной срочной потребностью в товаре, работе, услуге для обеспечения нормального функционирования учреждения, за исключением случаев, когда заказчиком при определении стоимости договора используется формула цены. </w:t>
      </w:r>
    </w:p>
    <w:p>
      <w:pPr>
        <w:pStyle w:val="21"/>
        <w:numPr>
          <w:ilvl w:val="1"/>
          <w:numId w:val="16"/>
        </w:numPr>
        <w:tabs>
          <w:tab w:val="left" w:pos="0"/>
          <w:tab w:val="left" w:pos="851"/>
          <w:tab w:val="left" w:pos="993"/>
          <w:tab w:val="left" w:pos="1276"/>
        </w:tabs>
        <w:autoSpaceDE w:val="0"/>
        <w:autoSpaceDN w:val="0"/>
        <w:adjustRightInd w:val="0"/>
        <w:spacing w:after="0" w:line="240" w:lineRule="auto"/>
        <w:ind w:left="0" w:right="9" w:firstLine="567"/>
        <w:jc w:val="both"/>
        <w:rPr>
          <w:rFonts w:ascii="Times New Roman" w:hAnsi="Times New Roman"/>
          <w:i/>
          <w:lang w:val="ru-RU"/>
        </w:rPr>
      </w:pPr>
      <w:r>
        <w:rPr>
          <w:rFonts w:ascii="Times New Roman" w:hAnsi="Times New Roman"/>
          <w:i/>
          <w:lang w:val="ru-RU"/>
        </w:rPr>
        <w:t>При осуществлении закупок заказчик применяет порядок определения формулы цены и максимальной цены договора в следующих случаях:</w:t>
      </w:r>
    </w:p>
    <w:p>
      <w:pPr>
        <w:tabs>
          <w:tab w:val="left" w:pos="0"/>
          <w:tab w:val="left" w:pos="851"/>
          <w:tab w:val="left" w:pos="993"/>
          <w:tab w:val="left" w:pos="1276"/>
        </w:tabs>
        <w:spacing w:after="0" w:line="240" w:lineRule="auto"/>
        <w:ind w:firstLine="567"/>
        <w:jc w:val="both"/>
        <w:rPr>
          <w:rFonts w:ascii="Times New Roman" w:hAnsi="Times New Roman"/>
          <w:lang w:val="ru-RU"/>
        </w:rPr>
      </w:pPr>
      <w:r>
        <w:rPr>
          <w:rFonts w:ascii="Times New Roman" w:hAnsi="Times New Roman"/>
          <w:lang w:val="ru-RU"/>
        </w:rPr>
        <w:t>-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pPr>
        <w:tabs>
          <w:tab w:val="left" w:pos="0"/>
          <w:tab w:val="left" w:pos="851"/>
          <w:tab w:val="left" w:pos="993"/>
          <w:tab w:val="left" w:pos="1276"/>
        </w:tabs>
        <w:spacing w:after="0" w:line="240" w:lineRule="auto"/>
        <w:ind w:firstLine="567"/>
        <w:jc w:val="both"/>
        <w:rPr>
          <w:rFonts w:ascii="Times New Roman" w:hAnsi="Times New Roman"/>
          <w:lang w:val="ru-RU"/>
        </w:rPr>
      </w:pPr>
      <w:r>
        <w:rPr>
          <w:rFonts w:ascii="Times New Roman" w:hAnsi="Times New Roman"/>
          <w:lang w:val="ru-RU"/>
        </w:rPr>
        <w:t>- заключение договора на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w:t>
      </w:r>
    </w:p>
    <w:p>
      <w:pPr>
        <w:tabs>
          <w:tab w:val="left" w:pos="0"/>
          <w:tab w:val="left" w:pos="851"/>
          <w:tab w:val="left" w:pos="993"/>
          <w:tab w:val="left" w:pos="1276"/>
        </w:tabs>
        <w:spacing w:after="0" w:line="240" w:lineRule="auto"/>
        <w:ind w:firstLine="567"/>
        <w:jc w:val="both"/>
        <w:rPr>
          <w:rFonts w:ascii="Times New Roman" w:hAnsi="Times New Roman"/>
          <w:lang w:val="ru-RU"/>
        </w:rPr>
      </w:pPr>
      <w:r>
        <w:rPr>
          <w:rFonts w:ascii="Times New Roman" w:hAnsi="Times New Roman"/>
          <w:lang w:val="ru-RU"/>
        </w:rPr>
        <w:t>- заключение договора на предоставление услуг по оценке недвижимого имущества при условии установления в договора пропорционального отношения размера вознаграждения оценщика к оценочной стоимости подлежащего оценке имущества;</w:t>
      </w:r>
    </w:p>
    <w:p>
      <w:pPr>
        <w:tabs>
          <w:tab w:val="left" w:pos="0"/>
          <w:tab w:val="left" w:pos="851"/>
          <w:tab w:val="left" w:pos="993"/>
          <w:tab w:val="left" w:pos="1276"/>
        </w:tabs>
        <w:spacing w:after="0" w:line="240" w:lineRule="auto"/>
        <w:ind w:firstLine="567"/>
        <w:jc w:val="both"/>
        <w:rPr>
          <w:rFonts w:ascii="Times New Roman" w:hAnsi="Times New Roman"/>
          <w:lang w:val="ru-RU"/>
        </w:rPr>
      </w:pPr>
      <w:r>
        <w:rPr>
          <w:rFonts w:ascii="Times New Roman" w:hAnsi="Times New Roman"/>
          <w:lang w:val="ru-RU"/>
        </w:rPr>
        <w:t>- заключение договора на оказание услуг по предоставлению кредита субъектам Российской Федерации и (или) муниципальным образованиям при условии установления в контракте процентной ставки, рассчитываемой как сумма ключевой ставки Центрального банка Российской Федерации и надбавки, определяемой указанным контрактом;</w:t>
      </w:r>
    </w:p>
    <w:p>
      <w:pPr>
        <w:tabs>
          <w:tab w:val="left" w:pos="0"/>
          <w:tab w:val="left" w:pos="851"/>
          <w:tab w:val="left" w:pos="993"/>
          <w:tab w:val="left" w:pos="1276"/>
        </w:tabs>
        <w:spacing w:after="0" w:line="240" w:lineRule="auto"/>
        <w:ind w:firstLine="567"/>
        <w:jc w:val="both"/>
        <w:rPr>
          <w:rFonts w:ascii="Times New Roman" w:hAnsi="Times New Roman"/>
          <w:lang w:val="ru-RU"/>
        </w:rPr>
      </w:pPr>
      <w:r>
        <w:rPr>
          <w:rFonts w:ascii="Times New Roman" w:hAnsi="Times New Roman"/>
          <w:lang w:val="ru-RU"/>
        </w:rPr>
        <w:t xml:space="preserve">-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постановлением Правительства Российской Федерации от 12 мая 2017 г. </w:t>
      </w:r>
      <w:r>
        <w:rPr>
          <w:rFonts w:ascii="Times New Roman" w:hAnsi="Times New Roman"/>
        </w:rPr>
        <w:t>N</w:t>
      </w:r>
      <w:r>
        <w:rPr>
          <w:rFonts w:ascii="Times New Roman" w:hAnsi="Times New Roman"/>
          <w:lang w:val="ru-RU"/>
        </w:rPr>
        <w:t xml:space="preserve">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pPr>
        <w:tabs>
          <w:tab w:val="left" w:pos="0"/>
          <w:tab w:val="left" w:pos="851"/>
          <w:tab w:val="left" w:pos="993"/>
          <w:tab w:val="left" w:pos="1276"/>
        </w:tabs>
        <w:spacing w:after="0" w:line="240" w:lineRule="auto"/>
        <w:ind w:firstLine="567"/>
        <w:jc w:val="both"/>
        <w:rPr>
          <w:rFonts w:ascii="Times New Roman" w:hAnsi="Times New Roman"/>
          <w:lang w:val="ru-RU"/>
        </w:rPr>
      </w:pPr>
      <w:r>
        <w:rPr>
          <w:rFonts w:ascii="Times New Roman" w:hAnsi="Times New Roman"/>
          <w:lang w:val="ru-RU"/>
        </w:rPr>
        <w:t>- заключение контракта на поставку топлива моторного, включая автомобильный и авиационный бензин.</w:t>
      </w:r>
    </w:p>
    <w:p>
      <w:pPr>
        <w:pStyle w:val="21"/>
        <w:numPr>
          <w:ilvl w:val="1"/>
          <w:numId w:val="16"/>
        </w:numPr>
        <w:tabs>
          <w:tab w:val="left" w:pos="0"/>
          <w:tab w:val="left" w:pos="851"/>
          <w:tab w:val="left" w:pos="993"/>
          <w:tab w:val="left" w:pos="1276"/>
        </w:tabs>
        <w:spacing w:after="0" w:line="240" w:lineRule="auto"/>
        <w:ind w:left="0" w:firstLine="567"/>
        <w:jc w:val="both"/>
        <w:rPr>
          <w:rFonts w:ascii="Times New Roman" w:hAnsi="Times New Roman"/>
          <w:lang w:val="ru-RU"/>
        </w:rPr>
      </w:pPr>
      <w:r>
        <w:rPr>
          <w:rFonts w:ascii="Times New Roman" w:hAnsi="Times New Roman"/>
          <w:lang w:val="ru-RU"/>
        </w:rPr>
        <w:t xml:space="preserve">В случаях, предусмотренным пунктом 7.16 заказчик при осуществлении закупки в документацию включается формула цены и максимальное значение цены договора. </w:t>
      </w:r>
    </w:p>
    <w:p>
      <w:pPr>
        <w:pStyle w:val="21"/>
        <w:numPr>
          <w:ilvl w:val="1"/>
          <w:numId w:val="16"/>
        </w:numPr>
        <w:tabs>
          <w:tab w:val="left" w:pos="0"/>
          <w:tab w:val="left" w:pos="851"/>
          <w:tab w:val="left" w:pos="993"/>
          <w:tab w:val="left" w:pos="1276"/>
        </w:tabs>
        <w:spacing w:after="0" w:line="240" w:lineRule="auto"/>
        <w:ind w:left="0" w:firstLine="567"/>
        <w:jc w:val="both"/>
        <w:rPr>
          <w:rFonts w:ascii="Times New Roman" w:hAnsi="Times New Roman"/>
          <w:lang w:val="ru-RU"/>
        </w:rPr>
      </w:pPr>
      <w:r>
        <w:rPr>
          <w:rFonts w:ascii="Times New Roman" w:hAnsi="Times New Roman"/>
          <w:lang w:val="ru-RU"/>
        </w:rPr>
        <w:t>Формула цены определяется заказчиком самостоятельно с учетом специфики оказания услуг, выполнения работ. При установлении такого порядка заказчикам необходимо учитывать специфику таких услуг и работ, размеры тарифов, базовых ставок, надбавок и иных показателей, установленных законодательство РФ и иными актами, влияющими на ценообразование при определении начальной (максимальной) цены договора с целью осуществления предусмотренных настоящим пунктом закупок.</w:t>
      </w:r>
    </w:p>
    <w:p>
      <w:pPr>
        <w:pStyle w:val="21"/>
        <w:numPr>
          <w:ilvl w:val="1"/>
          <w:numId w:val="16"/>
        </w:numPr>
        <w:tabs>
          <w:tab w:val="left" w:pos="0"/>
          <w:tab w:val="left" w:pos="851"/>
          <w:tab w:val="left" w:pos="993"/>
          <w:tab w:val="left" w:pos="1276"/>
        </w:tabs>
        <w:spacing w:after="0" w:line="240" w:lineRule="auto"/>
        <w:ind w:left="0" w:firstLine="567"/>
        <w:jc w:val="both"/>
        <w:rPr>
          <w:rFonts w:ascii="Times New Roman" w:hAnsi="Times New Roman"/>
          <w:lang w:val="ru-RU"/>
        </w:rPr>
      </w:pPr>
      <w:r>
        <w:rPr>
          <w:rFonts w:ascii="Times New Roman" w:hAnsi="Times New Roman"/>
          <w:lang w:val="ru-RU"/>
        </w:rPr>
        <w:t>Максимальное значение цены договора устанавливается заказчиком самостоятельно в соответствии с планируемым объемом закупаемых Т,Р,У и (или) в соответствии с объемом финансового обеспечения, предусмотренного для осуществления такой закупки. При этом в извещении об осуществлении закупки и (или) документации о закупке должно быть указано, что оплата поставки товара, выполнения работы или оказания услуги осуществляется в размере, не превышающем максимального значения цены договора, указанной в извещении об осуществлении закупки и документации о закупке.</w:t>
      </w:r>
    </w:p>
    <w:p>
      <w:pPr>
        <w:pStyle w:val="2"/>
        <w:tabs>
          <w:tab w:val="left" w:pos="0"/>
          <w:tab w:val="left" w:pos="851"/>
          <w:tab w:val="left" w:pos="993"/>
        </w:tabs>
        <w:ind w:left="0" w:right="9" w:firstLine="567"/>
        <w:rPr>
          <w:sz w:val="22"/>
          <w:szCs w:val="22"/>
        </w:rPr>
      </w:pPr>
      <w:r>
        <w:rPr>
          <w:sz w:val="22"/>
          <w:szCs w:val="22"/>
        </w:rPr>
        <w:t>Обеспечительные и антидемпинговые меры при осуществлении закупок</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Обеспечение заявки может быть предоставлено участником закупки путем перечисления денежных средств, предоставления банковской гарантии </w:t>
      </w:r>
      <w:r>
        <w:rPr>
          <w:rFonts w:ascii="Times New Roman" w:hAnsi="Times New Roman"/>
          <w:color w:val="FF0000"/>
          <w:lang w:val="ru-RU"/>
        </w:rPr>
        <w:t>(или независимой гарантии)</w:t>
      </w:r>
      <w:r>
        <w:rPr>
          <w:rFonts w:ascii="Times New Roman" w:hAnsi="Times New Roman"/>
          <w:lang w:val="ru-RU"/>
        </w:rPr>
        <w:t xml:space="preserve"> или иным способом, предусмотренным Гражданским кодексом РФ, за исключением проведения закупки, участниками которой могут быть только субъекты малого и среднего предпринимательства в соответствии со статьей 3.4 Закона № 223-ФЗ.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w:t>
      </w:r>
      <w:r>
        <w:rPr>
          <w:rFonts w:ascii="Times New Roman" w:hAnsi="Times New Roman"/>
          <w:color w:val="FF0000"/>
          <w:lang w:val="ru-RU"/>
        </w:rPr>
        <w:t>(или независимой гарантии).</w:t>
      </w:r>
      <w:r>
        <w:rPr>
          <w:rFonts w:ascii="Times New Roman" w:hAnsi="Times New Roman"/>
          <w:lang w:val="ru-RU"/>
        </w:rPr>
        <w:t xml:space="preserve">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pPr>
        <w:pStyle w:val="21"/>
        <w:widowControl w:val="0"/>
        <w:numPr>
          <w:ilvl w:val="2"/>
          <w:numId w:val="19"/>
        </w:numPr>
        <w:tabs>
          <w:tab w:val="left" w:pos="567"/>
          <w:tab w:val="left" w:pos="851"/>
          <w:tab w:val="left" w:pos="993"/>
        </w:tabs>
        <w:autoSpaceDE w:val="0"/>
        <w:autoSpaceDN w:val="0"/>
        <w:adjustRightInd w:val="0"/>
        <w:spacing w:after="0"/>
        <w:ind w:right="9"/>
        <w:jc w:val="both"/>
        <w:rPr>
          <w:rFonts w:ascii="Times New Roman" w:hAnsi="Times New Roman"/>
          <w:color w:val="FF0000"/>
          <w:lang w:val="ru-RU"/>
        </w:rPr>
      </w:pPr>
      <w:r>
        <w:rPr>
          <w:rFonts w:ascii="Times New Roman" w:hAnsi="Times New Roman"/>
          <w:color w:val="FF0000"/>
          <w:lang w:val="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Требование о предоставлении обеспечения заявки может быть установлено в случае проведения конкурентных и неконкурентных закупок. При этом, если начальная (максимальная) цена договора в конкурентной закупке не превышает 5 (пять) миллионов рублей, заказчик не устанавливает в документации и (или) извещении о конкурентной закупке требование обеспечения заявок на участие в закупке.</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Размер обеспечения заявки, в случае установления заказчиком требования предоставления такого обеспечения, может составлять от 0,5 до 5 процентов от начальной (максимальной) цены договора.</w:t>
      </w:r>
    </w:p>
    <w:p>
      <w:pPr>
        <w:widowControl w:val="0"/>
        <w:tabs>
          <w:tab w:val="left" w:pos="0"/>
          <w:tab w:val="left" w:pos="567"/>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 xml:space="preserve">Если в извещении и (или) документации о закупке, осуществляемой только для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w:t>
      </w:r>
      <w:r>
        <w:rPr>
          <w:rFonts w:ascii="Times New Roman" w:hAnsi="Times New Roman"/>
          <w:color w:val="FF0000"/>
          <w:lang w:val="ru-RU"/>
        </w:rPr>
        <w:t>независимой гарантии</w:t>
      </w:r>
      <w:r>
        <w:rPr>
          <w:rFonts w:ascii="Times New Roman" w:hAnsi="Times New Roman"/>
          <w:lang w:val="ru-RU"/>
        </w:rPr>
        <w:t xml:space="preserve"> или иным способом (только для неконкурентных закупок), предусмотренным документацией о закупке с учетом особенностей, предусмотренных статьей 3.4 Закона № 223-ФЗ и постановлением Правительства № 1352.</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Возможные формы, порядок, срок предоставления и размер обеспечения заявки устанавливаются заказчиком в извещении и (или) документации о закупке с учетом требований настоящего Положения.</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В случае установления требования предоставления обеспечения заявки, оператор ЭП возвращает участнику закупки денежные средства, внесенные в качестве обеспечения заявки, в течение </w:t>
      </w:r>
      <w:r>
        <w:rPr>
          <w:rFonts w:ascii="Times New Roman" w:hAnsi="Times New Roman"/>
          <w:b/>
          <w:lang w:val="ru-RU"/>
        </w:rPr>
        <w:t xml:space="preserve">5 (пяти) рабочих дней </w:t>
      </w:r>
      <w:r>
        <w:rPr>
          <w:rFonts w:ascii="Times New Roman" w:hAnsi="Times New Roman"/>
          <w:lang w:val="ru-RU"/>
        </w:rPr>
        <w:t>со дня наступления следующих событий:</w:t>
      </w:r>
    </w:p>
    <w:p>
      <w:pPr>
        <w:widowControl w:val="0"/>
        <w:numPr>
          <w:ilvl w:val="0"/>
          <w:numId w:val="20"/>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размещение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pPr>
        <w:widowControl w:val="0"/>
        <w:numPr>
          <w:ilvl w:val="0"/>
          <w:numId w:val="20"/>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отмена закупки;</w:t>
      </w:r>
    </w:p>
    <w:p>
      <w:pPr>
        <w:widowControl w:val="0"/>
        <w:numPr>
          <w:ilvl w:val="0"/>
          <w:numId w:val="20"/>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отзыв заявки участником закупки до окончания срока подачи заявок;</w:t>
      </w:r>
    </w:p>
    <w:p>
      <w:pPr>
        <w:widowControl w:val="0"/>
        <w:numPr>
          <w:ilvl w:val="0"/>
          <w:numId w:val="20"/>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получение заявки на участие закупке после окончания срока подачи заявок;</w:t>
      </w:r>
    </w:p>
    <w:p>
      <w:pPr>
        <w:widowControl w:val="0"/>
        <w:numPr>
          <w:ilvl w:val="0"/>
          <w:numId w:val="20"/>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отстранение участника закупки от участия в закупке или отказ заказчика от заключения договора с участником закупки.</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Денежные средства, внесенные участником закупки в качестве обеспечения заявки, возвращаются такому участнику закупки в порядке, установленным регламентом ЭП, с учетом сроков, указанных в пункте 8.7 настоящего Положения.</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pPr>
        <w:widowControl w:val="0"/>
        <w:numPr>
          <w:ilvl w:val="0"/>
          <w:numId w:val="21"/>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уклонение или отказ участника закупки, в отношении которого настоящим Положением установлена обязанность заключения договора, заключить договор;</w:t>
      </w:r>
    </w:p>
    <w:p>
      <w:pPr>
        <w:widowControl w:val="0"/>
        <w:numPr>
          <w:ilvl w:val="0"/>
          <w:numId w:val="21"/>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непредоставление или предоставление с нарушением условий, установленных настоящим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pPr>
        <w:widowControl w:val="0"/>
        <w:tabs>
          <w:tab w:val="left" w:pos="0"/>
          <w:tab w:val="left" w:pos="567"/>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Если в документации о закупке, осуществляемой только для субъектов малого и среднего предпринимательства, установлено требование к обеспечению исполнения договора, размер такого обеспечения устанавливается с учетом особенностей, предусмотренных статьей 3.4 Закона № 223-ФЗ и постановлением Правительства № 1352:</w:t>
      </w:r>
    </w:p>
    <w:p>
      <w:pPr>
        <w:widowControl w:val="0"/>
        <w:tabs>
          <w:tab w:val="left" w:pos="0"/>
          <w:tab w:val="left" w:pos="567"/>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 xml:space="preserve">а) не может превышать </w:t>
      </w:r>
      <w:r>
        <w:rPr>
          <w:rFonts w:ascii="Times New Roman" w:hAnsi="Times New Roman"/>
          <w:b/>
          <w:lang w:val="ru-RU"/>
        </w:rPr>
        <w:t xml:space="preserve">5 процентов </w:t>
      </w:r>
      <w:r>
        <w:rPr>
          <w:rFonts w:ascii="Times New Roman" w:hAnsi="Times New Roman"/>
          <w:lang w:val="ru-RU"/>
        </w:rPr>
        <w:t>начальной (максимальной) цены договора (цены лота), если договором не предусмотрена выплата аванса;</w:t>
      </w:r>
    </w:p>
    <w:p>
      <w:pPr>
        <w:widowControl w:val="0"/>
        <w:tabs>
          <w:tab w:val="left" w:pos="0"/>
          <w:tab w:val="left" w:pos="567"/>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б) устанавливается в размере аванса, если договором предусмотрена выплата аванса.</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независимой гарантии) или иным способом, предусмотренным Гражданским кодексом РФ, если в извещении и (или) в закупочной документации не указано иное, за исключением проведения закупки, участниками которой могут быть только субъекты малого и среднего предпринимательства в соответствии со статьей 3.4 Закона № 223-ФЗ.</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Размер обеспечения исполнения договора, в случае установления заказчиком требования предоставления такого обеспечения, может составлять </w:t>
      </w:r>
      <w:r>
        <w:rPr>
          <w:rFonts w:ascii="Times New Roman" w:hAnsi="Times New Roman"/>
          <w:b/>
          <w:lang w:val="ru-RU"/>
        </w:rPr>
        <w:t>от 5 до 30 процентов</w:t>
      </w:r>
      <w:r>
        <w:rPr>
          <w:rFonts w:ascii="Times New Roman" w:hAnsi="Times New Roman"/>
          <w:lang w:val="ru-RU"/>
        </w:rPr>
        <w:t xml:space="preserve"> от начальной (максимальной) цены договора, но не менее чем в размере аванса (если проектом договора предусмотрена выплата аванса).</w:t>
      </w:r>
    </w:p>
    <w:p>
      <w:pPr>
        <w:widowControl w:val="0"/>
        <w:tabs>
          <w:tab w:val="left" w:pos="709"/>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 xml:space="preserve">Если в извещении и (или) документации о закупке, осуществляемой только для субъектов малого и среднего предпринимательства, установлено требование к обеспечению исполнения договора, размер такого обеспечения не может превышать 5 (пять) процентов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w:t>
      </w:r>
      <w:r>
        <w:rPr>
          <w:rFonts w:ascii="Times New Roman" w:hAnsi="Times New Roman"/>
          <w:color w:val="FF0000"/>
          <w:lang w:val="ru-RU"/>
        </w:rPr>
        <w:t>или путем предоставления независимой гарантии</w:t>
      </w:r>
      <w:r>
        <w:rPr>
          <w:rFonts w:ascii="Times New Roman" w:hAnsi="Times New Roman"/>
          <w:lang w:val="ru-RU"/>
        </w:rPr>
        <w:t>, предусмотренным извещением и (или) документацией о закупке с учетом особенностей, предусмотренных статьей 3.4 Закона № 223-ФЗ и постановлением Правительства № 1352.</w:t>
      </w:r>
    </w:p>
    <w:p>
      <w:pPr>
        <w:widowControl w:val="0"/>
        <w:numPr>
          <w:ilvl w:val="0"/>
          <w:numId w:val="18"/>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Форма, порядок, сроки предоставления и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pPr>
        <w:widowControl w:val="0"/>
        <w:tabs>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 xml:space="preserve">В случае если в документации о закупке установлено требование обеспечения договора, Заказчик возвращает денежные средства, внесенные в качестве обеспечения договора, в течение </w:t>
      </w:r>
      <w:r>
        <w:rPr>
          <w:rFonts w:ascii="Times New Roman" w:hAnsi="Times New Roman"/>
          <w:b/>
          <w:lang w:val="ru-RU"/>
        </w:rPr>
        <w:t>пятнадцати рабочих дней</w:t>
      </w:r>
      <w:r>
        <w:rPr>
          <w:rFonts w:ascii="Times New Roman" w:hAnsi="Times New Roman"/>
          <w:lang w:val="ru-RU"/>
        </w:rPr>
        <w:t>.</w:t>
      </w:r>
    </w:p>
    <w:p>
      <w:pPr>
        <w:widowControl w:val="0"/>
        <w:tabs>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ab/>
      </w:r>
      <w:r>
        <w:rPr>
          <w:rFonts w:ascii="Times New Roman" w:hAnsi="Times New Roman"/>
          <w:lang w:val="ru-RU"/>
        </w:rPr>
        <w:t>Возврат обеспечения договора возможен только после полного исполнения поставщиком своих обязательств. Подтверждением этому становятся правильно оформленные документы: накладные, счета-фактуры, акты приема-передачи. Заказчик переводит на счет поставщика только ту часть суммы, которая эквивалентна исполненной части обязательств.</w:t>
      </w:r>
    </w:p>
    <w:p>
      <w:pPr>
        <w:widowControl w:val="0"/>
        <w:tabs>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ab/>
      </w:r>
      <w:r>
        <w:rPr>
          <w:rFonts w:ascii="Times New Roman" w:hAnsi="Times New Roman"/>
          <w:lang w:val="ru-RU"/>
        </w:rPr>
        <w:t>Для того чтобы заказчик вернул обеспечение договора, поставщик должен отправить ему соответствующий запрос. Он оформляется в виде письма на официальном бланке предприятия. Обязательно необходимо указать реквизиты, на которые заказчик должен перечислить средства.</w:t>
      </w:r>
    </w:p>
    <w:p>
      <w:pPr>
        <w:widowControl w:val="0"/>
        <w:numPr>
          <w:ilvl w:val="0"/>
          <w:numId w:val="18"/>
        </w:numPr>
        <w:tabs>
          <w:tab w:val="left" w:pos="284"/>
          <w:tab w:val="left" w:pos="851"/>
          <w:tab w:val="left" w:pos="993"/>
          <w:tab w:val="left" w:pos="1134"/>
        </w:tabs>
        <w:autoSpaceDE w:val="0"/>
        <w:autoSpaceDN w:val="0"/>
        <w:adjustRightInd w:val="0"/>
        <w:spacing w:after="0"/>
        <w:ind w:left="0" w:right="9" w:firstLine="567"/>
        <w:jc w:val="both"/>
        <w:rPr>
          <w:rFonts w:ascii="Times New Roman" w:hAnsi="Times New Roman"/>
          <w:color w:val="FF0000"/>
          <w:lang w:val="ru-RU"/>
        </w:rPr>
      </w:pPr>
      <w:r>
        <w:rPr>
          <w:rFonts w:ascii="Times New Roman" w:hAnsi="Times New Roman"/>
          <w:color w:val="FF0000"/>
          <w:lang w:val="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pPr>
        <w:widowControl w:val="0"/>
        <w:tabs>
          <w:tab w:val="left" w:pos="284"/>
          <w:tab w:val="left" w:pos="851"/>
          <w:tab w:val="left" w:pos="993"/>
          <w:tab w:val="left" w:pos="1134"/>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widowControl w:val="0"/>
        <w:tabs>
          <w:tab w:val="left" w:pos="284"/>
          <w:tab w:val="left" w:pos="851"/>
          <w:tab w:val="left" w:pos="993"/>
          <w:tab w:val="left" w:pos="1134"/>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(настоящий пункт вступает в силу с 01.04.2023 года)</w:t>
      </w:r>
    </w:p>
    <w:p>
      <w:pPr>
        <w:widowControl w:val="0"/>
        <w:tabs>
          <w:tab w:val="left" w:pos="284"/>
          <w:tab w:val="left" w:pos="851"/>
          <w:tab w:val="left" w:pos="993"/>
          <w:tab w:val="left" w:pos="1134"/>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3) независимая гарантия не может быть отозвана выдавшим ее гарантом;</w:t>
      </w:r>
    </w:p>
    <w:p>
      <w:pPr>
        <w:widowControl w:val="0"/>
        <w:tabs>
          <w:tab w:val="left" w:pos="284"/>
          <w:tab w:val="left" w:pos="851"/>
          <w:tab w:val="left" w:pos="993"/>
          <w:tab w:val="left" w:pos="1134"/>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4) независимая гарантия должна содержать:</w:t>
      </w:r>
    </w:p>
    <w:p>
      <w:pPr>
        <w:widowControl w:val="0"/>
        <w:tabs>
          <w:tab w:val="left" w:pos="284"/>
          <w:tab w:val="left" w:pos="851"/>
          <w:tab w:val="left" w:pos="993"/>
          <w:tab w:val="left" w:pos="1134"/>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pPr>
        <w:widowControl w:val="0"/>
        <w:tabs>
          <w:tab w:val="left" w:pos="284"/>
          <w:tab w:val="left" w:pos="851"/>
          <w:tab w:val="left" w:pos="993"/>
          <w:tab w:val="left" w:pos="1134"/>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pPr>
        <w:widowControl w:val="0"/>
        <w:tabs>
          <w:tab w:val="left" w:pos="284"/>
          <w:tab w:val="left" w:pos="851"/>
          <w:tab w:val="left" w:pos="993"/>
          <w:tab w:val="left" w:pos="1134"/>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8.14.1.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8.14.2.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8.14.3.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подпункта 4 пункта 8.14, пунктов 8.14.1 и 8.14.2 настоящего Положения. При этом такая независимая гарантия:</w:t>
      </w:r>
    </w:p>
    <w:p>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8.15. Требования к независимой гарантии, представленные в пунктах 8.14, 8.14.1–8.14.3 настоящего Положения, заказчик вправе установить в извещении и (или) документации в том числе к банковской или независимой гарантии при проведении закупок без установленного ограничения только для субъектов МСП.</w:t>
      </w:r>
    </w:p>
    <w:p>
      <w:pPr>
        <w:pStyle w:val="21"/>
        <w:widowControl w:val="0"/>
        <w:tabs>
          <w:tab w:val="left" w:pos="567"/>
          <w:tab w:val="left" w:pos="851"/>
          <w:tab w:val="left" w:pos="993"/>
          <w:tab w:val="left" w:pos="1134"/>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8.16. При заключении договора, если в ходе проведения конкурентной закупки победителем закупки была снижена начальная (максимальная) цена договора на </w:t>
      </w:r>
      <w:r>
        <w:rPr>
          <w:rFonts w:ascii="Times New Roman" w:hAnsi="Times New Roman"/>
          <w:b/>
          <w:lang w:val="ru-RU"/>
        </w:rPr>
        <w:t>25 (двадцать пять) и более процентов,</w:t>
      </w:r>
      <w:r>
        <w:rPr>
          <w:rFonts w:ascii="Times New Roman" w:hAnsi="Times New Roman"/>
          <w:lang w:val="ru-RU"/>
        </w:rPr>
        <w:t xml:space="preserve"> заказчик вправе применить к победителю закупки антидемпинговые меры в соответствии с одним из подпунктов:</w:t>
      </w:r>
    </w:p>
    <w:p>
      <w:pPr>
        <w:widowControl w:val="0"/>
        <w:numPr>
          <w:ilvl w:val="0"/>
          <w:numId w:val="22"/>
        </w:numPr>
        <w:tabs>
          <w:tab w:val="left" w:pos="0"/>
          <w:tab w:val="left" w:pos="567"/>
          <w:tab w:val="left" w:pos="851"/>
          <w:tab w:val="left" w:pos="993"/>
          <w:tab w:val="left" w:pos="1134"/>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pPr>
        <w:widowControl w:val="0"/>
        <w:numPr>
          <w:ilvl w:val="0"/>
          <w:numId w:val="22"/>
        </w:numPr>
        <w:tabs>
          <w:tab w:val="left" w:pos="0"/>
          <w:tab w:val="left" w:pos="567"/>
          <w:tab w:val="left" w:pos="851"/>
          <w:tab w:val="left" w:pos="993"/>
          <w:tab w:val="left" w:pos="1134"/>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 </w:t>
      </w:r>
    </w:p>
    <w:p>
      <w:pPr>
        <w:pStyle w:val="21"/>
        <w:widowControl w:val="0"/>
        <w:numPr>
          <w:ilvl w:val="1"/>
          <w:numId w:val="23"/>
        </w:numPr>
        <w:tabs>
          <w:tab w:val="left" w:pos="567"/>
          <w:tab w:val="left" w:pos="851"/>
          <w:tab w:val="left" w:pos="993"/>
          <w:tab w:val="left" w:pos="1134"/>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pPr>
        <w:pStyle w:val="21"/>
        <w:widowControl w:val="0"/>
        <w:numPr>
          <w:ilvl w:val="1"/>
          <w:numId w:val="23"/>
        </w:numPr>
        <w:tabs>
          <w:tab w:val="left" w:pos="567"/>
          <w:tab w:val="left" w:pos="851"/>
          <w:tab w:val="left" w:pos="993"/>
          <w:tab w:val="left" w:pos="1134"/>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pPr>
        <w:pStyle w:val="21"/>
        <w:widowControl w:val="0"/>
        <w:numPr>
          <w:ilvl w:val="1"/>
          <w:numId w:val="23"/>
        </w:numPr>
        <w:tabs>
          <w:tab w:val="left" w:pos="567"/>
          <w:tab w:val="left" w:pos="851"/>
          <w:tab w:val="left" w:pos="993"/>
          <w:tab w:val="left" w:pos="1134"/>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pPr>
        <w:pStyle w:val="21"/>
        <w:widowControl w:val="0"/>
        <w:numPr>
          <w:ilvl w:val="1"/>
          <w:numId w:val="23"/>
        </w:numPr>
        <w:tabs>
          <w:tab w:val="left" w:pos="567"/>
          <w:tab w:val="left" w:pos="851"/>
          <w:tab w:val="left" w:pos="993"/>
          <w:tab w:val="left" w:pos="1134"/>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(подпункт 1 или подпункт 2 пункта 8.16) принимаются заказчиком путем установления в закупочной документации при ее размещении или, в случае проведения запроса котировок, в извещении о проведении запроса котировок при его размещении, возможности о применении таких мер.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pPr>
        <w:pStyle w:val="2"/>
        <w:tabs>
          <w:tab w:val="left" w:pos="0"/>
          <w:tab w:val="left" w:pos="851"/>
          <w:tab w:val="left" w:pos="993"/>
        </w:tabs>
        <w:ind w:left="0" w:right="9" w:firstLine="567"/>
        <w:rPr>
          <w:sz w:val="22"/>
          <w:szCs w:val="22"/>
        </w:rPr>
      </w:pPr>
      <w:r>
        <w:rPr>
          <w:sz w:val="22"/>
          <w:szCs w:val="22"/>
        </w:rPr>
        <w:t>Порядок подготовки и проведения закупок</w:t>
      </w:r>
    </w:p>
    <w:p>
      <w:pPr>
        <w:pStyle w:val="3"/>
        <w:numPr>
          <w:ilvl w:val="1"/>
          <w:numId w:val="1"/>
        </w:numPr>
        <w:tabs>
          <w:tab w:val="left" w:pos="0"/>
          <w:tab w:val="left" w:pos="851"/>
          <w:tab w:val="left" w:pos="993"/>
        </w:tabs>
        <w:spacing w:before="0"/>
        <w:ind w:left="0" w:right="11" w:firstLine="567"/>
        <w:jc w:val="both"/>
        <w:rPr>
          <w:sz w:val="22"/>
          <w:szCs w:val="22"/>
        </w:rPr>
      </w:pPr>
      <w:r>
        <w:rPr>
          <w:sz w:val="22"/>
          <w:szCs w:val="22"/>
        </w:rPr>
        <w:t>Закупочная комиссия</w:t>
      </w:r>
    </w:p>
    <w:p>
      <w:pPr>
        <w:widowControl w:val="0"/>
        <w:numPr>
          <w:ilvl w:val="0"/>
          <w:numId w:val="24"/>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Закупочная комиссия (комиссия по осуществлению конкурентной закупки) (далее – комиссия) является коллегиальным органом заказчика, создаваемым заказчиком в целях определения поставщика (исполнителя, подрядчика) по результатам проведения конкурентной закупки. Заказчик вправе создать единую закупочную комиссию, уполномоченную на проведение всех конкурентных закупок или уполномоченную на проведение всех закупок (в том числе неконкурентных).</w:t>
      </w:r>
    </w:p>
    <w:p>
      <w:pPr>
        <w:widowControl w:val="0"/>
        <w:numPr>
          <w:ilvl w:val="0"/>
          <w:numId w:val="24"/>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Комиссия должна состоять не менее чем из трех человек, включая председателя комиссии, заместителя председателя комиссии и секретаря комиссии. Заказчик вправе включить в состав комиссии сторонних лиц, не являющихся сотрудниками заказчика при соблюдении требований настоящего раздела Положения.</w:t>
      </w:r>
    </w:p>
    <w:p>
      <w:pPr>
        <w:widowControl w:val="0"/>
        <w:numPr>
          <w:ilvl w:val="0"/>
          <w:numId w:val="24"/>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Решение о включении конкретного лица в состав комиссии принимается заказчиком.</w:t>
      </w:r>
    </w:p>
    <w:p>
      <w:pPr>
        <w:widowControl w:val="0"/>
        <w:numPr>
          <w:ilvl w:val="0"/>
          <w:numId w:val="24"/>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При принятии решения о создании единой закупочной комиссии в соответствии с пунктом 9.1.1 настоящего Положения, заказчик вправе менять состав единой закупочной комиссии перед проведением каждой отдельно взятой закупки. </w:t>
      </w:r>
    </w:p>
    <w:p>
      <w:pPr>
        <w:widowControl w:val="0"/>
        <w:numPr>
          <w:ilvl w:val="0"/>
          <w:numId w:val="24"/>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Заседание комиссии является правомочным, если на заседании присутствуют не менее 50% от общего числа членов такой комиссии.</w:t>
      </w:r>
    </w:p>
    <w:p>
      <w:pPr>
        <w:widowControl w:val="0"/>
        <w:numPr>
          <w:ilvl w:val="0"/>
          <w:numId w:val="24"/>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  Основными функциями комиссии являются:</w:t>
      </w:r>
    </w:p>
    <w:p>
      <w:pPr>
        <w:widowControl w:val="0"/>
        <w:numPr>
          <w:ilvl w:val="0"/>
          <w:numId w:val="25"/>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участие в заседании закупочной комиссии при открытии оператором электронной торговой площадки доступа к заявкам, поданным в форме электронных документов;</w:t>
      </w:r>
    </w:p>
    <w:p>
      <w:pPr>
        <w:widowControl w:val="0"/>
        <w:numPr>
          <w:ilvl w:val="0"/>
          <w:numId w:val="25"/>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рассмотрение заявок участников закупки;</w:t>
      </w:r>
    </w:p>
    <w:p>
      <w:pPr>
        <w:widowControl w:val="0"/>
        <w:numPr>
          <w:ilvl w:val="0"/>
          <w:numId w:val="25"/>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принятие решений о направлении запросов участникам в случаях, установленных настоящим Положением и закупочной документацией;</w:t>
      </w:r>
    </w:p>
    <w:p>
      <w:pPr>
        <w:widowControl w:val="0"/>
        <w:numPr>
          <w:ilvl w:val="0"/>
          <w:numId w:val="25"/>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принятие решений о допуске участника закупки или отказа в допуске (отклонения заявки) участника закупки к участию в закупке;</w:t>
      </w:r>
    </w:p>
    <w:p>
      <w:pPr>
        <w:widowControl w:val="0"/>
        <w:numPr>
          <w:ilvl w:val="0"/>
          <w:numId w:val="25"/>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фиксирование факта о признании процедуры закупки несостоявшейся (при необходимости);</w:t>
      </w:r>
    </w:p>
    <w:p>
      <w:pPr>
        <w:widowControl w:val="0"/>
        <w:numPr>
          <w:ilvl w:val="0"/>
          <w:numId w:val="25"/>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проведение оценки заявок (при необходимости);</w:t>
      </w:r>
    </w:p>
    <w:p>
      <w:pPr>
        <w:widowControl w:val="0"/>
        <w:numPr>
          <w:ilvl w:val="0"/>
          <w:numId w:val="25"/>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определение победителя закупки в соответствии с условиями извещения о проведении закупки и закупочной документации;</w:t>
      </w:r>
    </w:p>
    <w:p>
      <w:pPr>
        <w:widowControl w:val="0"/>
        <w:numPr>
          <w:ilvl w:val="0"/>
          <w:numId w:val="25"/>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pPr>
        <w:widowControl w:val="0"/>
        <w:numPr>
          <w:ilvl w:val="0"/>
          <w:numId w:val="25"/>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размещение протоколов, составляемых в ходе проведения процедуры закупки.</w:t>
      </w:r>
      <w:r>
        <w:rPr>
          <w:rStyle w:val="7"/>
          <w:rFonts w:ascii="Times New Roman" w:hAnsi="Times New Roman"/>
          <w:lang w:val="ru-RU"/>
        </w:rPr>
        <w:footnoteReference w:id="2"/>
      </w:r>
    </w:p>
    <w:p>
      <w:pPr>
        <w:widowControl w:val="0"/>
        <w:numPr>
          <w:ilvl w:val="0"/>
          <w:numId w:val="24"/>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Члены комиссии с целью осуществления функций, предусмотренных пунктом 9.1.6. настоящего Раздела, вправе не присутствовать лично на заседании такой комиссии в случае использования для осуществления таких функций средств дистанционного взаимодействия, в том числе аудиосвязи или видеосвязи, и при условии соблюдения требований законодательства Российской Федерации о защите государственной тайны. Такие меры могут быть приняты в случае, если проведение заседания с личным присутствием членов комиссии не представляется возможным или Заказчиком было принято решение о проведении заседания в формате дистанционного взаимодействия с целью соблюдения мер и требований Законодательства РФ. </w:t>
      </w:r>
    </w:p>
    <w:p>
      <w:pPr>
        <w:widowControl w:val="0"/>
        <w:numPr>
          <w:ilvl w:val="0"/>
          <w:numId w:val="24"/>
        </w:numPr>
        <w:tabs>
          <w:tab w:val="left" w:pos="0"/>
          <w:tab w:val="left" w:pos="567"/>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проведении заседания комиссии в формате, предусмотренном пунктом 9.1.8 настоящего Положения, протокол, составленный по результатам такого заседания будет считаться составленным и подписанным в соответствии с требованиями действующего законодательства и настоящего Положения при подписании таких протоколов хотя бы одной подписью лица, имеющего право действовать от имени заказчика, и при условии соблюдения требований законодательства Российской Федерации о защите государственной тайны.</w:t>
      </w:r>
    </w:p>
    <w:p>
      <w:pPr>
        <w:widowControl w:val="0"/>
        <w:numPr>
          <w:ilvl w:val="0"/>
          <w:numId w:val="24"/>
        </w:numPr>
        <w:tabs>
          <w:tab w:val="left" w:pos="567"/>
          <w:tab w:val="left" w:pos="851"/>
          <w:tab w:val="left" w:pos="993"/>
        </w:tabs>
        <w:autoSpaceDE w:val="0"/>
        <w:autoSpaceDN w:val="0"/>
        <w:adjustRightInd w:val="0"/>
        <w:spacing w:after="0"/>
        <w:ind w:right="9"/>
        <w:jc w:val="both"/>
        <w:rPr>
          <w:rFonts w:ascii="Times New Roman" w:hAnsi="Times New Roman"/>
          <w:color w:val="FF0000"/>
          <w:lang w:val="ru-RU"/>
        </w:rPr>
      </w:pPr>
      <w:r>
        <w:rPr>
          <w:rFonts w:ascii="Times New Roman" w:hAnsi="Times New Roman"/>
          <w:color w:val="FF0000"/>
          <w:lang w:val="ru-RU"/>
        </w:rPr>
        <w:t>Членами комиссии по осуществлению закупок не могут быть:</w:t>
      </w:r>
    </w:p>
    <w:p>
      <w:pPr>
        <w:widowControl w:val="0"/>
        <w:tabs>
          <w:tab w:val="left" w:pos="567"/>
          <w:tab w:val="left" w:pos="851"/>
          <w:tab w:val="left" w:pos="993"/>
        </w:tabs>
        <w:autoSpaceDE w:val="0"/>
        <w:autoSpaceDN w:val="0"/>
        <w:adjustRightInd w:val="0"/>
        <w:spacing w:after="0"/>
        <w:ind w:right="9" w:firstLine="426"/>
        <w:jc w:val="both"/>
        <w:rPr>
          <w:rFonts w:ascii="Times New Roman" w:hAnsi="Times New Roman"/>
          <w:color w:val="FF0000"/>
          <w:lang w:val="ru-RU"/>
        </w:rPr>
      </w:pPr>
      <w:r>
        <w:rPr>
          <w:rFonts w:ascii="Times New Roman" w:hAnsi="Times New Roman"/>
          <w:color w:val="FF0000"/>
          <w:lang w:val="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widowControl w:val="0"/>
        <w:tabs>
          <w:tab w:val="left" w:pos="567"/>
          <w:tab w:val="left" w:pos="851"/>
          <w:tab w:val="left" w:pos="993"/>
        </w:tabs>
        <w:autoSpaceDE w:val="0"/>
        <w:autoSpaceDN w:val="0"/>
        <w:adjustRightInd w:val="0"/>
        <w:spacing w:after="0"/>
        <w:ind w:right="9" w:firstLine="426"/>
        <w:jc w:val="both"/>
        <w:rPr>
          <w:rFonts w:ascii="Times New Roman" w:hAnsi="Times New Roman"/>
          <w:color w:val="FF0000"/>
          <w:lang w:val="ru-RU"/>
        </w:rPr>
      </w:pPr>
      <w:r>
        <w:rPr>
          <w:rFonts w:ascii="Times New Roman" w:hAnsi="Times New Roman"/>
          <w:color w:val="FF0000"/>
          <w:lang w:val="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9.1.10.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FF0000"/>
          <w:lang w:val="ru-RU"/>
        </w:rPr>
      </w:pPr>
      <w:r>
        <w:rPr>
          <w:rFonts w:ascii="Times New Roman" w:hAnsi="Times New Roman"/>
          <w:color w:val="FF0000"/>
          <w:lang w:val="ru-RU"/>
        </w:rPr>
        <w:t>9.1.11.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п. 9.1.9 настоящего Положения о закупке. В случае выявления в составе комиссии физических лиц, указанных в п. 9.1.9 настоящего Положения о закупке,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положениями п. 9.1.9 настоящего Положения о закупке.</w:t>
      </w:r>
    </w:p>
    <w:p>
      <w:pPr>
        <w:pStyle w:val="3"/>
        <w:numPr>
          <w:ilvl w:val="1"/>
          <w:numId w:val="1"/>
        </w:numPr>
        <w:tabs>
          <w:tab w:val="left" w:pos="0"/>
          <w:tab w:val="left" w:pos="851"/>
          <w:tab w:val="left" w:pos="993"/>
        </w:tabs>
        <w:ind w:left="0" w:right="9" w:firstLine="567"/>
        <w:jc w:val="both"/>
        <w:rPr>
          <w:sz w:val="22"/>
          <w:szCs w:val="22"/>
        </w:rPr>
      </w:pPr>
      <w:bookmarkStart w:id="7" w:name="_Требования_к_извещению"/>
      <w:bookmarkEnd w:id="7"/>
      <w:bookmarkStart w:id="8" w:name="_Ref454190435"/>
      <w:r>
        <w:rPr>
          <w:sz w:val="22"/>
          <w:szCs w:val="22"/>
        </w:rPr>
        <w:t>Требования к извещению о проведении закупки, документации о закупке</w:t>
      </w:r>
      <w:bookmarkEnd w:id="8"/>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При проведении любой конкурентной закупки заказчик разрабатывает извещение о проведении закупки (далее – извещение) и закупочную документацию (документацию о закупке) (за исключением случаев проведения запроса котировок), а также утверждает закупочную документацию (за исключением случаев проведения запроса котировок). </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проведении закупки у единственного поставщика заказчик вправе разработать извещение и (или) закупочную документацию. При проведение иных неконкурентных закупок, заказчик вправе не разрабатывать извещение и (или) закупочную документацию, если обязанность размещения информации о закупке не предусмотрена Законом № 223-ФЗ.</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Извещение и документация о закупке размещается в ЕИС, если такие извещение и документация были разработаны заказчиком. Закупочная документация, в случае если ее разработка предусмотрена требованиями Положения, размещается одновременно с извещением о закупке.</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имеет право разместить извещение и документацию о закупке в дополнительных источниках информации в том числе</w:t>
      </w:r>
      <w:r>
        <w:rPr>
          <w:lang w:val="ru-RU"/>
        </w:rPr>
        <w:t xml:space="preserve"> </w:t>
      </w:r>
      <w:r>
        <w:rPr>
          <w:rFonts w:ascii="Times New Roman" w:hAnsi="Times New Roman"/>
          <w:lang w:val="ru-RU"/>
        </w:rPr>
        <w:t>на сайте заказчика в информационно-телекоммуникационной сети «Интернет», за исключением информации, не подлежащей в соответствии с Законом № 223-ФЗ размещению в ЕИС.</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размещает извещение с учетом следующих требований к срокам такого размещения (при осуществлении конкурентных закупок только для субъектов МСП статьей 3.4 Закона № 223-ФЗ и настоящим Положением установлены иные сроки, отличные от сроков, установленных в настоящем пункте):</w:t>
      </w:r>
    </w:p>
    <w:p>
      <w:pPr>
        <w:widowControl w:val="0"/>
        <w:numPr>
          <w:ilvl w:val="0"/>
          <w:numId w:val="2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в случае проведения конкурса – не менее чем за </w:t>
      </w:r>
      <w:r>
        <w:rPr>
          <w:rFonts w:ascii="Times New Roman" w:hAnsi="Times New Roman"/>
          <w:b/>
          <w:lang w:val="ru-RU"/>
        </w:rPr>
        <w:t>15 (пятнадцать) дней</w:t>
      </w:r>
      <w:r>
        <w:rPr>
          <w:rFonts w:ascii="Times New Roman" w:hAnsi="Times New Roman"/>
          <w:lang w:val="ru-RU"/>
        </w:rPr>
        <w:t xml:space="preserve"> до дня окончания срока подачи заявок на участие в конкурсе;</w:t>
      </w:r>
    </w:p>
    <w:p>
      <w:pPr>
        <w:widowControl w:val="0"/>
        <w:numPr>
          <w:ilvl w:val="0"/>
          <w:numId w:val="2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в случае проведения аукциона – не менее чем за </w:t>
      </w:r>
      <w:r>
        <w:rPr>
          <w:rFonts w:ascii="Times New Roman" w:hAnsi="Times New Roman"/>
          <w:b/>
          <w:lang w:val="ru-RU"/>
        </w:rPr>
        <w:t>15 (пятнадцать) дней</w:t>
      </w:r>
      <w:r>
        <w:rPr>
          <w:rFonts w:ascii="Times New Roman" w:hAnsi="Times New Roman"/>
          <w:lang w:val="ru-RU"/>
        </w:rPr>
        <w:t xml:space="preserve"> до дня окончания срока подачи заявок на участие в аукционе;</w:t>
      </w:r>
    </w:p>
    <w:p>
      <w:pPr>
        <w:widowControl w:val="0"/>
        <w:numPr>
          <w:ilvl w:val="0"/>
          <w:numId w:val="2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в случае проведения запроса предложений – не менее чем за </w:t>
      </w:r>
      <w:r>
        <w:rPr>
          <w:rFonts w:ascii="Times New Roman" w:hAnsi="Times New Roman"/>
          <w:b/>
          <w:lang w:val="ru-RU"/>
        </w:rPr>
        <w:t>7 (семь) рабочих дней</w:t>
      </w:r>
      <w:r>
        <w:rPr>
          <w:rFonts w:ascii="Times New Roman" w:hAnsi="Times New Roman"/>
          <w:lang w:val="ru-RU"/>
        </w:rPr>
        <w:t xml:space="preserve"> до дня окончания срока подачи заявок на участие в запросе предложений;</w:t>
      </w:r>
    </w:p>
    <w:p>
      <w:pPr>
        <w:widowControl w:val="0"/>
        <w:numPr>
          <w:ilvl w:val="0"/>
          <w:numId w:val="2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в случае проведения запроса цен – не менее чем за </w:t>
      </w:r>
      <w:r>
        <w:rPr>
          <w:rFonts w:ascii="Times New Roman" w:hAnsi="Times New Roman"/>
          <w:b/>
          <w:lang w:val="ru-RU"/>
        </w:rPr>
        <w:t>4 (четыре) рабочих дня</w:t>
      </w:r>
      <w:r>
        <w:rPr>
          <w:rFonts w:ascii="Times New Roman" w:hAnsi="Times New Roman"/>
          <w:lang w:val="ru-RU"/>
        </w:rPr>
        <w:t xml:space="preserve"> до дня окончания срока подачи заявок на участие в запросе цен;</w:t>
      </w:r>
    </w:p>
    <w:p>
      <w:pPr>
        <w:widowControl w:val="0"/>
        <w:numPr>
          <w:ilvl w:val="0"/>
          <w:numId w:val="2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в случае проведения запроса котировок – не менее чем за </w:t>
      </w:r>
      <w:r>
        <w:rPr>
          <w:rFonts w:ascii="Times New Roman" w:hAnsi="Times New Roman"/>
          <w:b/>
          <w:lang w:val="ru-RU"/>
        </w:rPr>
        <w:t>5 (пять) рабочих дней</w:t>
      </w:r>
      <w:r>
        <w:rPr>
          <w:rFonts w:ascii="Times New Roman" w:hAnsi="Times New Roman"/>
          <w:lang w:val="ru-RU"/>
        </w:rPr>
        <w:t xml:space="preserve"> до дня окончания срока подачи заявок на участие в запросе котировок.</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Извещение и документация о конкурентной закупке должны быть доступны для ознакомления в ЕИС без взимания платы.</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Извещение и документация о конкурентной закупке должны быть доступны для ознакомления пользователям на ЭП без взимания платы.</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b/>
          <w:lang w:val="ru-RU"/>
        </w:rPr>
      </w:pPr>
      <w:r>
        <w:rPr>
          <w:rFonts w:ascii="Times New Roman" w:hAnsi="Times New Roman"/>
          <w:b/>
          <w:lang w:val="ru-RU"/>
        </w:rPr>
        <w:t>Извещение о конкурентной закупке должно содержать следующие сведения:</w:t>
      </w:r>
    </w:p>
    <w:p>
      <w:pPr>
        <w:widowControl w:val="0"/>
        <w:numPr>
          <w:ilvl w:val="0"/>
          <w:numId w:val="2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способ закупки;</w:t>
      </w:r>
    </w:p>
    <w:p>
      <w:pPr>
        <w:widowControl w:val="0"/>
        <w:numPr>
          <w:ilvl w:val="0"/>
          <w:numId w:val="2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наименование, место нахождения, почтовый адрес, адрес электронной почты, номер контактного телефона заказчика;</w:t>
      </w:r>
    </w:p>
    <w:p>
      <w:pPr>
        <w:widowControl w:val="0"/>
        <w:numPr>
          <w:ilvl w:val="0"/>
          <w:numId w:val="2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настоящего Положения;</w:t>
      </w:r>
    </w:p>
    <w:p>
      <w:pPr>
        <w:widowControl w:val="0"/>
        <w:numPr>
          <w:ilvl w:val="0"/>
          <w:numId w:val="2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место поставки товара, выполнения работы, оказания услуги;</w:t>
      </w:r>
    </w:p>
    <w:p>
      <w:pPr>
        <w:widowControl w:val="0"/>
        <w:numPr>
          <w:ilvl w:val="0"/>
          <w:numId w:val="2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widowControl w:val="0"/>
        <w:numPr>
          <w:ilvl w:val="0"/>
          <w:numId w:val="2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widowControl w:val="0"/>
        <w:numPr>
          <w:ilvl w:val="0"/>
          <w:numId w:val="2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порядок, дата начала, дата и время окончания срока подачи заявок на участие в закупке (этапах конкурентной закупки) и порядок проведения итогов конкурентной закупки (этапов конкурентной закупки);</w:t>
      </w:r>
    </w:p>
    <w:p>
      <w:pPr>
        <w:widowControl w:val="0"/>
        <w:numPr>
          <w:ilvl w:val="0"/>
          <w:numId w:val="2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адрес электронной торговой площадки в сети «Интернет», на которой проводится закупка (при осуществлении конкурентной закупки);</w:t>
      </w:r>
    </w:p>
    <w:p>
      <w:pPr>
        <w:spacing w:after="0" w:line="240" w:lineRule="auto"/>
        <w:ind w:firstLine="540"/>
        <w:jc w:val="both"/>
        <w:rPr>
          <w:rFonts w:ascii="Times New Roman" w:hAnsi="Times New Roman"/>
          <w:lang w:val="ru-RU" w:eastAsia="ru-RU"/>
        </w:rPr>
      </w:pPr>
      <w:bookmarkStart w:id="9" w:name="_Hlk104890664"/>
      <w:r>
        <w:rPr>
          <w:rFonts w:ascii="Times New Roman" w:hAnsi="Times New Roman"/>
          <w:lang w:val="ru-RU" w:eastAsia="ru-RU"/>
        </w:rPr>
        <w:t xml:space="preserve">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pPr>
        <w:spacing w:after="0" w:line="240" w:lineRule="auto"/>
        <w:ind w:firstLine="540"/>
        <w:jc w:val="both"/>
        <w:rPr>
          <w:rFonts w:ascii="Times New Roman" w:hAnsi="Times New Roman"/>
          <w:lang w:val="ru-RU" w:eastAsia="ru-RU"/>
        </w:rPr>
      </w:pPr>
      <w:r>
        <w:rPr>
          <w:rFonts w:ascii="Times New Roman" w:hAnsi="Times New Roman"/>
          <w:lang w:val="ru-RU" w:eastAsia="ru-RU"/>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bookmarkEnd w:id="9"/>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b/>
          <w:lang w:val="ru-RU"/>
        </w:rPr>
      </w:pPr>
      <w:r>
        <w:rPr>
          <w:rFonts w:ascii="Times New Roman" w:hAnsi="Times New Roman"/>
          <w:b/>
          <w:lang w:val="ru-RU"/>
        </w:rPr>
        <w:t>Документация о конкурентной закупке должна содержать следующие сведения:</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к содержанию, форме, оформлению и составу заявки на участие в закупке, установленные с учетом требований подраздела 8.4 настоящего Положения. При этом не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место, условия и сроки (периоды) поставки товара, выполнения работы, оказания услуги;</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форма, сроки и порядок оплаты товара, работы, услуги;</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eastAsia="Arial"/>
          <w:lang w:val="ru-RU"/>
        </w:rPr>
        <w:t>обоснование начальной (максимальной) цены договора либо цены единицы товара, работы, услуги, с учетом порядка, предусмотренного разделом 7 настоящего Положения, включая информацию о расходах</w:t>
      </w:r>
      <w:r>
        <w:rPr>
          <w:rFonts w:ascii="Times New Roman" w:hAnsi="Times New Roman"/>
          <w:lang w:val="ru-RU"/>
        </w:rPr>
        <w:t xml:space="preserve"> на перевозку, страхование, уплату таможенных пошлин, налогов и других обязательных платежей;</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к участникам такой закупки;</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перечень документов, представляемых участниками такой закупки для подтверждения их соответствия указанным требованиям, либо указание на отсутствие необходимости предоставления участниками закупки таких документов;</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формы, порядок, дата и время окончания срока предоставления участникам такой закупки разъяснений положений документации о закупке;</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дата рассмотрения предложений (заявок) участников такой закупки и подведения итогов такой закупки;</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критерии оценки заявок на участие в такой закупке;</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порядок оценки заявок на участие в такой закупке;</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описание предмета такой закупки в соответствии с пунктом 3.9 настоящего Положения;</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проект договора, заключаемого по результатам проведения такой закупки;</w:t>
      </w:r>
    </w:p>
    <w:p>
      <w:pPr>
        <w:pStyle w:val="21"/>
        <w:numPr>
          <w:ilvl w:val="0"/>
          <w:numId w:val="29"/>
        </w:numPr>
        <w:tabs>
          <w:tab w:val="left" w:pos="1134"/>
        </w:tabs>
        <w:spacing w:after="0" w:line="240" w:lineRule="auto"/>
        <w:ind w:left="0" w:firstLine="567"/>
        <w:jc w:val="both"/>
        <w:rPr>
          <w:rFonts w:ascii="Times New Roman" w:hAnsi="Times New Roman"/>
          <w:lang w:val="ru-RU" w:eastAsia="ru-RU"/>
        </w:rPr>
      </w:pPr>
      <w:r>
        <w:rPr>
          <w:rFonts w:ascii="Times New Roman" w:hAnsi="Times New Roman"/>
          <w:lang w:val="ru-RU"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pPr>
        <w:pStyle w:val="21"/>
        <w:numPr>
          <w:ilvl w:val="0"/>
          <w:numId w:val="29"/>
        </w:numPr>
        <w:tabs>
          <w:tab w:val="left" w:pos="1134"/>
        </w:tabs>
        <w:spacing w:after="0" w:line="240" w:lineRule="auto"/>
        <w:ind w:left="0" w:firstLine="567"/>
        <w:jc w:val="both"/>
        <w:rPr>
          <w:rFonts w:ascii="Times New Roman" w:hAnsi="Times New Roman"/>
          <w:lang w:val="ru-RU" w:eastAsia="ru-RU"/>
        </w:rPr>
      </w:pPr>
      <w:r>
        <w:rPr>
          <w:rFonts w:ascii="Times New Roman" w:hAnsi="Times New Roman"/>
          <w:lang w:val="ru-RU"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pPr>
        <w:widowControl w:val="0"/>
        <w:numPr>
          <w:ilvl w:val="0"/>
          <w:numId w:val="29"/>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указание на то, что предметом закупки является заключение рамочного договора, с указанием порядка определения победителя в соответствии с пунктом 16.6 настоящего Положения и предельной цены договора (при наличии такой цены) – только при осуществлении рамочной конкурентной закупки в соответствии с разделом 16 настоящего Положения.</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i/>
          <w:lang w:val="ru-RU"/>
        </w:rPr>
      </w:pPr>
      <w:r>
        <w:rPr>
          <w:rFonts w:ascii="Times New Roman" w:hAnsi="Times New Roman"/>
          <w:i/>
          <w:lang w:val="ru-RU"/>
        </w:rPr>
        <w:t>Документация о конкурентной закупке должна содержать в себе также сведения, указанные в пункте 14.5 настоящего Положения.</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Извещение и (или) закупочная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Дата рассмотрения предложений участников закупки и подведения итогов конкурентной закупки в соответствии с подпунктом 14 пункта 9.2.9 настоящего Положения устанавливается как конкретная предельная дата (конкретные даты, в случае если рассмотрение заявок участников и подведение итогов закупки предполагает осуществление разных процедурных действий заказчика), до наступления которой (которых), в том числе и ранее указанной даты (указанных дат), заказчик вправе произвести рассмотрение заявок участников и подведение итогов закупки. </w:t>
      </w:r>
    </w:p>
    <w:p>
      <w:pPr>
        <w:widowControl w:val="0"/>
        <w:numPr>
          <w:ilvl w:val="0"/>
          <w:numId w:val="2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Срок оплаты заказчиком поставленного товара, выполненной работы (ее результатов), оказанной услуги должен составлять </w:t>
      </w:r>
      <w:r>
        <w:rPr>
          <w:rFonts w:ascii="Times New Roman" w:hAnsi="Times New Roman"/>
          <w:b/>
          <w:lang w:val="ru-RU"/>
        </w:rPr>
        <w:t>не более семи рабочих дней</w:t>
      </w:r>
      <w:r>
        <w:rPr>
          <w:rFonts w:ascii="Times New Roman" w:hAnsi="Times New Roman"/>
          <w:lang w:val="ru-RU"/>
        </w:rPr>
        <w:t xml:space="preserve"> с даты приемки поставленного товара, выполненной работы (ее результатов), оказанной услуги.</w:t>
      </w:r>
    </w:p>
    <w:p>
      <w:pPr>
        <w:pStyle w:val="3"/>
        <w:numPr>
          <w:ilvl w:val="1"/>
          <w:numId w:val="1"/>
        </w:numPr>
        <w:tabs>
          <w:tab w:val="left" w:pos="0"/>
          <w:tab w:val="left" w:pos="851"/>
          <w:tab w:val="left" w:pos="993"/>
        </w:tabs>
        <w:ind w:left="0" w:right="9" w:firstLine="567"/>
        <w:rPr>
          <w:sz w:val="22"/>
          <w:szCs w:val="22"/>
        </w:rPr>
      </w:pPr>
      <w:bookmarkStart w:id="10" w:name="_Порядок_предоставления_разъяснений"/>
      <w:bookmarkEnd w:id="10"/>
      <w:bookmarkStart w:id="11" w:name="_Ref454190470"/>
      <w:r>
        <w:rPr>
          <w:sz w:val="22"/>
          <w:szCs w:val="22"/>
        </w:rPr>
        <w:t xml:space="preserve">Порядок предоставления разъяснений положений извещения, </w:t>
      </w:r>
      <w:bookmarkEnd w:id="11"/>
      <w:r>
        <w:rPr>
          <w:sz w:val="22"/>
          <w:szCs w:val="22"/>
        </w:rPr>
        <w:t>документации о закупке, иных разъяснений</w:t>
      </w:r>
    </w:p>
    <w:p>
      <w:pPr>
        <w:widowControl w:val="0"/>
        <w:numPr>
          <w:ilvl w:val="2"/>
          <w:numId w:val="30"/>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(в рамках настоящего раздела – закупочная документация) с учетом следующих требований:</w:t>
      </w:r>
    </w:p>
    <w:p>
      <w:pPr>
        <w:widowControl w:val="0"/>
        <w:numPr>
          <w:ilvl w:val="2"/>
          <w:numId w:val="30"/>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к форме, оформлению запроса на разъяснение на предоставление разъяснений положений извещения о проведении закупки, положений закупочной документации (далее по подразделу – запрос на разъяснение) устанавливается заказчиком в закупочной документации.</w:t>
      </w:r>
    </w:p>
    <w:p>
      <w:pPr>
        <w:widowControl w:val="0"/>
        <w:numPr>
          <w:ilvl w:val="2"/>
          <w:numId w:val="30"/>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запросом в форме, предусмотренной документацией, в течение </w:t>
      </w:r>
      <w:r>
        <w:rPr>
          <w:rFonts w:ascii="Times New Roman" w:hAnsi="Times New Roman"/>
          <w:b/>
          <w:lang w:val="ru-RU"/>
        </w:rPr>
        <w:t>3 (трех) рабочих дней</w:t>
      </w:r>
      <w:r>
        <w:rPr>
          <w:rFonts w:ascii="Times New Roman" w:hAnsi="Times New Roman"/>
          <w:lang w:val="ru-RU"/>
        </w:rPr>
        <w:t xml:space="preserve"> при условии, что запрос на разъяснение поступил не позднее чем за </w:t>
      </w:r>
      <w:r>
        <w:rPr>
          <w:rFonts w:ascii="Times New Roman" w:hAnsi="Times New Roman"/>
          <w:b/>
          <w:lang w:val="ru-RU"/>
        </w:rPr>
        <w:t>3 (три) рабочих дня</w:t>
      </w:r>
      <w:r>
        <w:rPr>
          <w:rFonts w:ascii="Times New Roman" w:hAnsi="Times New Roman"/>
          <w:lang w:val="ru-RU"/>
        </w:rPr>
        <w:t xml:space="preserve">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pPr>
        <w:widowControl w:val="0"/>
        <w:numPr>
          <w:ilvl w:val="2"/>
          <w:numId w:val="30"/>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Разъяснения должны быть размещены в ЕИС в течение </w:t>
      </w:r>
      <w:r>
        <w:rPr>
          <w:rFonts w:ascii="Times New Roman" w:hAnsi="Times New Roman"/>
          <w:b/>
          <w:lang w:val="ru-RU"/>
        </w:rPr>
        <w:t>3 рабочих дней</w:t>
      </w:r>
      <w:r>
        <w:rPr>
          <w:rFonts w:ascii="Times New Roman" w:hAnsi="Times New Roman"/>
          <w:lang w:val="ru-RU"/>
        </w:rPr>
        <w:t xml:space="preserve"> со дня получения запроса на разъяснения. Размещаемые разъяснения должны сопровождаться предметом запроса, но без указания участника закупки, от которого поступил запрос на разъяснения.</w:t>
      </w:r>
    </w:p>
    <w:p>
      <w:pPr>
        <w:widowControl w:val="0"/>
        <w:numPr>
          <w:ilvl w:val="2"/>
          <w:numId w:val="30"/>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pPr>
        <w:widowControl w:val="0"/>
        <w:numPr>
          <w:ilvl w:val="2"/>
          <w:numId w:val="30"/>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вправе давать любым лицам иные разъяснения, в том числе разъяснения результатов конкурентной закупки и разъяснения, касающиеся проведения, результатов проведения неконкурентной закупки, по своему усмотрению, если иное не определено прочими положениями настоящего Положения.</w:t>
      </w:r>
    </w:p>
    <w:p>
      <w:pPr>
        <w:pStyle w:val="3"/>
        <w:numPr>
          <w:ilvl w:val="1"/>
          <w:numId w:val="1"/>
        </w:numPr>
        <w:tabs>
          <w:tab w:val="left" w:pos="0"/>
          <w:tab w:val="left" w:pos="851"/>
          <w:tab w:val="left" w:pos="993"/>
        </w:tabs>
        <w:ind w:left="0" w:right="9" w:firstLine="567"/>
        <w:rPr>
          <w:sz w:val="22"/>
          <w:szCs w:val="22"/>
        </w:rPr>
      </w:pPr>
      <w:bookmarkStart w:id="12" w:name="_Порядок_подачи_заявки"/>
      <w:bookmarkEnd w:id="12"/>
      <w:bookmarkStart w:id="13" w:name="_Ref454192105"/>
      <w:r>
        <w:rPr>
          <w:sz w:val="22"/>
          <w:szCs w:val="22"/>
        </w:rPr>
        <w:t>Порядок подачи заявки на участие в конкурентной закупке</w:t>
      </w:r>
      <w:bookmarkEnd w:id="13"/>
      <w:r>
        <w:rPr>
          <w:sz w:val="22"/>
          <w:szCs w:val="22"/>
        </w:rPr>
        <w:t xml:space="preserve"> и требования к составу такой заявки</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Заявка на участие в конкурентной закупке (далее в рамках настоящего подраздела – закупка)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Порядок отзыва и изменения заявки осуществляется посредством функционала ЭП и в соответствии с регламентом ЭП, на которой проводится закупка.</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Внесение изменений и отзыв заявки осуществляется посредством использования функционала электронной торговой площадки, на которой проводится закупка, в соответствии с регламентом ЭП.</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Заявка на участие в конкурентной закупке должна содержать сведения и документы, требования о предоставлении которых предусмотрены закупочной документацией. </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highlight w:val="none"/>
          <w:lang w:val="ru-RU"/>
        </w:rPr>
      </w:pPr>
      <w:r>
        <w:rPr>
          <w:rFonts w:ascii="Times New Roman" w:hAnsi="Times New Roman"/>
          <w:lang w:val="ru-RU"/>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w:t>
      </w:r>
      <w:r>
        <w:rPr>
          <w:rFonts w:ascii="Times New Roman" w:hAnsi="Times New Roman"/>
          <w:highlight w:val="none"/>
          <w:lang w:val="ru-RU"/>
        </w:rPr>
        <w:t>условии, что содержание таких документов и сведений не нарушает требований действующего законодательства Российской Федерации.</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highlight w:val="none"/>
          <w:lang w:val="ru-RU"/>
        </w:rPr>
      </w:pPr>
      <w:r>
        <w:rPr>
          <w:rFonts w:ascii="Times New Roman" w:hAnsi="Times New Roman"/>
          <w:highlight w:val="none"/>
          <w:lang w:val="ru-RU"/>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i/>
          <w:highlight w:val="none"/>
          <w:lang w:val="ru-RU"/>
        </w:rPr>
      </w:pPr>
      <w:r>
        <w:rPr>
          <w:rFonts w:ascii="Times New Roman" w:hAnsi="Times New Roman"/>
          <w:i/>
          <w:highlight w:val="none"/>
          <w:lang w:val="ru-RU"/>
        </w:rPr>
        <w:t>В документации о конкурентной закупке заказчик вправе установить обязанность представления следующих информации и документов:</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highlight w:val="none"/>
          <w:lang w:val="ru-RU"/>
        </w:rPr>
        <w:t>1) наименование, фир</w:t>
      </w:r>
      <w:r>
        <w:rPr>
          <w:rFonts w:ascii="Times New Roman" w:hAnsi="Times New Roman"/>
          <w:lang w:val="ru-RU"/>
        </w:rPr>
        <w:t>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3) идентификационный номер налогоплательщика участника конкурентной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а) индивидуальным предпринимателем, если участником такой закупки является индивидуальный предприниматель;</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б) банковская гарантия (или независимая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 (или независимая гарантия);</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9) декларация, подтверждающая на дату подачи заявки на участие в конкурентной закупке:</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е)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к) отсутствие у участника закупки ограничений для участия в закупках, установленных законодательством Российской Федерации.</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10) предложение участника конкурентной закупки в отношении предмета такой закупки;</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 (такой документ возможно требовать только при осуществлении закупки, участниками которой являются только субъекты малого и среднего предпринимательства;</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13) предложение о цене договора (цене лота, единицы товара, работы, услуги), за исключением проведения аукциона в электронной форме.</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Не допускается установление в документации о конкурентной закупке, участниками которой являются только субъекты малого и среднего предпринимательства обязанности представлять в заявке на участие в такой закупке информацию и документы, не предусмотренные пунктами 9.4.10 и 9.4.11 настоящей части.</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9.4.11 настоящей статьи, не допускается.</w:t>
      </w:r>
    </w:p>
    <w:p>
      <w:pPr>
        <w:widowControl w:val="0"/>
        <w:numPr>
          <w:ilvl w:val="0"/>
          <w:numId w:val="3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Декларация, предусмотренная подпунктом 9 пункта 9.4.10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9.4.10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w:t>
      </w:r>
    </w:p>
    <w:p>
      <w:pPr>
        <w:widowControl w:val="0"/>
        <w:tabs>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 xml:space="preserve">При осуществлении иных конкурентных закупок заказчик вправе установить требование о предоставлении декларации, предусмотренной подпунктом 9 пункта 9.4.10 настоящего раздела в составе заявки участником конкурентной закупки с использованием программно-аппаратных средств электронной площадки. </w:t>
      </w:r>
    </w:p>
    <w:p>
      <w:pPr>
        <w:widowControl w:val="0"/>
        <w:tabs>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При осуществлении конкурентной закупки, участниками которой являются только субъекты малого и среднего предпринимательства, декларация, предусмотренная подпунктом 9 пункта 9.4.10 настоящего раздела, не может включать в себя требования пп. е и пп. к подпункта 9 пункта 9.4.10 настоящего раздела.</w:t>
      </w:r>
    </w:p>
    <w:p>
      <w:pPr>
        <w:spacing w:after="0" w:line="240" w:lineRule="auto"/>
        <w:ind w:firstLine="567"/>
        <w:jc w:val="both"/>
        <w:rPr>
          <w:rFonts w:ascii="Times New Roman" w:hAnsi="Times New Roman"/>
          <w:lang w:val="ru-RU" w:eastAsia="ru-RU"/>
        </w:rPr>
      </w:pPr>
      <w:bookmarkStart w:id="14" w:name="_Критерии_оценки_и"/>
      <w:bookmarkEnd w:id="14"/>
      <w:bookmarkStart w:id="15" w:name="_Критерии_оценки_заявок"/>
      <w:bookmarkEnd w:id="15"/>
      <w:r>
        <w:rPr>
          <w:rFonts w:ascii="Times New Roman" w:hAnsi="Times New Roman"/>
          <w:lang w:val="ru-RU"/>
        </w:rPr>
        <w:t xml:space="preserve">9.4.15.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w:t>
      </w:r>
    </w:p>
    <w:p>
      <w:pPr>
        <w:spacing w:after="0"/>
        <w:ind w:firstLine="567"/>
        <w:jc w:val="both"/>
        <w:rPr>
          <w:rFonts w:ascii="Times New Roman" w:hAnsi="Times New Roman"/>
          <w:lang w:val="ru-RU"/>
        </w:rPr>
      </w:pPr>
      <w:r>
        <w:rPr>
          <w:rFonts w:ascii="Times New Roman" w:hAnsi="Times New Roman"/>
          <w:lang w:val="ru-RU"/>
        </w:rPr>
        <w:t xml:space="preserve">9.4.16.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Закона № 223-ФЗ. Вторая часть данной заявки должна содержать информацию и документы, предусмотренные 1 - 9, 11 и 12 части 19.1 статьи 3.4.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w:t>
      </w:r>
    </w:p>
    <w:p>
      <w:pPr>
        <w:spacing w:after="0"/>
        <w:ind w:firstLine="567"/>
        <w:jc w:val="both"/>
        <w:rPr>
          <w:rFonts w:ascii="Times New Roman" w:hAnsi="Times New Roman"/>
          <w:lang w:val="ru-RU"/>
        </w:rPr>
      </w:pPr>
      <w:r>
        <w:rPr>
          <w:rFonts w:ascii="Times New Roman" w:hAnsi="Times New Roman"/>
          <w:lang w:val="ru-RU"/>
        </w:rPr>
        <w:t xml:space="preserve">9.4.17. Заявка на участие в запросе котировок в электронной форме должна содержать информацию и документы, предусмотренные частью 19.1 статьи 3.4. Закона № 223-ФЗ, в случае установления заказчиком обязанности их представления. </w:t>
      </w:r>
    </w:p>
    <w:p>
      <w:pPr>
        <w:spacing w:after="0"/>
        <w:ind w:firstLine="567"/>
        <w:jc w:val="both"/>
        <w:rPr>
          <w:rFonts w:ascii="Times New Roman" w:hAnsi="Times New Roman"/>
          <w:lang w:val="ru-RU"/>
        </w:rPr>
      </w:pPr>
      <w:r>
        <w:rPr>
          <w:rFonts w:ascii="Times New Roman" w:hAnsi="Times New Roman"/>
          <w:lang w:val="ru-RU"/>
        </w:rPr>
        <w:t xml:space="preserve">9.4.18.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 </w:t>
      </w:r>
    </w:p>
    <w:p>
      <w:pPr>
        <w:pStyle w:val="3"/>
        <w:numPr>
          <w:ilvl w:val="1"/>
          <w:numId w:val="1"/>
        </w:numPr>
        <w:tabs>
          <w:tab w:val="left" w:pos="0"/>
          <w:tab w:val="left" w:pos="851"/>
          <w:tab w:val="left" w:pos="993"/>
        </w:tabs>
        <w:ind w:left="0" w:right="9" w:firstLine="567"/>
        <w:rPr>
          <w:sz w:val="22"/>
          <w:szCs w:val="22"/>
        </w:rPr>
      </w:pPr>
      <w:r>
        <w:rPr>
          <w:sz w:val="22"/>
          <w:szCs w:val="22"/>
        </w:rPr>
        <w:t>Критерии оценки заявок</w:t>
      </w:r>
    </w:p>
    <w:p>
      <w:pPr>
        <w:widowControl w:val="0"/>
        <w:numPr>
          <w:ilvl w:val="0"/>
          <w:numId w:val="32"/>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Для оценки заявок, поданных участниками закупки на участие в конкурсе, на участие в запросе предложений, запроса цен, запроса котировок, заказчик устанавливает в закупочной документации критерии оценки заявок и порядок оценки заявок.</w:t>
      </w:r>
    </w:p>
    <w:p>
      <w:pPr>
        <w:widowControl w:val="0"/>
        <w:numPr>
          <w:ilvl w:val="0"/>
          <w:numId w:val="32"/>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Критериями оценки заявок могут быть:</w:t>
      </w:r>
    </w:p>
    <w:p>
      <w:pPr>
        <w:widowControl w:val="0"/>
        <w:numPr>
          <w:ilvl w:val="0"/>
          <w:numId w:val="33"/>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цена договора;</w:t>
      </w:r>
    </w:p>
    <w:p>
      <w:pPr>
        <w:widowControl w:val="0"/>
        <w:numPr>
          <w:ilvl w:val="0"/>
          <w:numId w:val="33"/>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качественные характеристики товаров, работ, услуг, являющиеся улучшенными по сравнению с указанными в описании предмета закупки;</w:t>
      </w:r>
    </w:p>
    <w:p>
      <w:pPr>
        <w:widowControl w:val="0"/>
        <w:numPr>
          <w:ilvl w:val="0"/>
          <w:numId w:val="33"/>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деловая репутация участника закупки, выражающаяся в отсутствии рекламаций по ранее исполняемым договорам и (или) в отсутствии не отмененных судебных решений (постановлений, определений), в которых участник закупки является ответчиком, и (или) в иных репутационных показателях;</w:t>
      </w:r>
    </w:p>
    <w:p>
      <w:pPr>
        <w:widowControl w:val="0"/>
        <w:numPr>
          <w:ilvl w:val="0"/>
          <w:numId w:val="33"/>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наличие статуса дилера (дистрибьютера, вендора и т.п.);</w:t>
      </w:r>
    </w:p>
    <w:p>
      <w:pPr>
        <w:widowControl w:val="0"/>
        <w:numPr>
          <w:ilvl w:val="0"/>
          <w:numId w:val="33"/>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аналогичный опыт поставки товаров, выполнения работ, оказания услуг, с обязательным пояснением о том, какой именно опыт признается аналогичным;</w:t>
      </w:r>
    </w:p>
    <w:p>
      <w:pPr>
        <w:widowControl w:val="0"/>
        <w:numPr>
          <w:ilvl w:val="0"/>
          <w:numId w:val="33"/>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оснащение материально-техническими, трудовыми, финансовыми ресурсами, необходимыми для поставки товаров, выполнения работ, оказания услуг.</w:t>
      </w:r>
    </w:p>
    <w:p>
      <w:pPr>
        <w:widowControl w:val="0"/>
        <w:numPr>
          <w:ilvl w:val="0"/>
          <w:numId w:val="32"/>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Критерии оценки могут подразделяться на подкритерии (показатели).</w:t>
      </w:r>
    </w:p>
    <w:p>
      <w:pPr>
        <w:widowControl w:val="0"/>
        <w:numPr>
          <w:ilvl w:val="0"/>
          <w:numId w:val="32"/>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Вес критериев оценки устанавливается заказчиком в закупочной документации по его усмотрению. Суммарное значение веса всех критериев, предусмотренных закупочной документацией, должно составлять 100 (%). Суммарное значение веса всех подкритериев одного критерия (при наличии) должно составлять 100 (%).</w:t>
      </w:r>
    </w:p>
    <w:p>
      <w:pPr>
        <w:widowControl w:val="0"/>
        <w:numPr>
          <w:ilvl w:val="0"/>
          <w:numId w:val="32"/>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порядка оценки заявок по критерию, указанному в подпункте 2 пункта 9.5.2.</w:t>
      </w:r>
    </w:p>
    <w:p>
      <w:pPr>
        <w:widowControl w:val="0"/>
        <w:numPr>
          <w:ilvl w:val="0"/>
          <w:numId w:val="32"/>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оценке заявок допускается округление присвоенных по каждому из критериев баллов до двух знаков после запятой в соответствии с общепринятыми математическими правилами.</w:t>
      </w:r>
    </w:p>
    <w:p>
      <w:pPr>
        <w:widowControl w:val="0"/>
        <w:numPr>
          <w:ilvl w:val="0"/>
          <w:numId w:val="32"/>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w:t>
      </w:r>
    </w:p>
    <w:p>
      <w:pPr>
        <w:widowControl w:val="0"/>
        <w:numPr>
          <w:ilvl w:val="0"/>
          <w:numId w:val="32"/>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Если при рассмотрении заявок выясняется, что среди участников конкурса, запроса котировок, запроса цен, запроса предложений (далее в рамках настоящего пункта – участник), подавших заявки на участие в закупке, имеются юридические, физические лица, применяющие различные (между собой) системы налогообложения в соответствии с Налоговым кодексом Российской Федерации, оценка заявок всех участников по критерию «цена договора» осуществляется без учета НДС. Данный порядок применяется только на этапе оценки заявок участников в целях недопущения, ограничения конкуренции, недопущения предоставления участникам, применяющим упрощенную систему налогообложения, преимущественных условий участия в закупке.</w:t>
      </w:r>
    </w:p>
    <w:p>
      <w:pPr>
        <w:pStyle w:val="3"/>
        <w:numPr>
          <w:ilvl w:val="1"/>
          <w:numId w:val="1"/>
        </w:numPr>
        <w:tabs>
          <w:tab w:val="left" w:pos="0"/>
          <w:tab w:val="left" w:pos="851"/>
          <w:tab w:val="left" w:pos="993"/>
        </w:tabs>
        <w:ind w:left="0" w:right="9" w:firstLine="567"/>
        <w:rPr>
          <w:sz w:val="22"/>
          <w:szCs w:val="22"/>
        </w:rPr>
      </w:pPr>
      <w:bookmarkStart w:id="16" w:name="_Порядок_проведения_конкурса"/>
      <w:bookmarkEnd w:id="16"/>
      <w:r>
        <w:rPr>
          <w:sz w:val="22"/>
          <w:szCs w:val="22"/>
        </w:rPr>
        <w:t>Порядок проведения конкурентных закупок.</w:t>
      </w:r>
    </w:p>
    <w:p>
      <w:pPr>
        <w:pStyle w:val="3"/>
        <w:numPr>
          <w:ilvl w:val="0"/>
          <w:numId w:val="0"/>
        </w:numPr>
        <w:tabs>
          <w:tab w:val="left" w:pos="851"/>
          <w:tab w:val="left" w:pos="993"/>
        </w:tabs>
        <w:ind w:left="567" w:right="9"/>
        <w:jc w:val="left"/>
        <w:rPr>
          <w:sz w:val="22"/>
          <w:szCs w:val="22"/>
        </w:rPr>
      </w:pPr>
      <w:r>
        <w:rPr>
          <w:sz w:val="22"/>
          <w:szCs w:val="22"/>
        </w:rPr>
        <w:t>Порядок проведения конкурса.</w:t>
      </w:r>
    </w:p>
    <w:p>
      <w:pPr>
        <w:pStyle w:val="19"/>
        <w:numPr>
          <w:ilvl w:val="2"/>
          <w:numId w:val="34"/>
        </w:numPr>
        <w:tabs>
          <w:tab w:val="left" w:pos="0"/>
          <w:tab w:val="left" w:pos="851"/>
          <w:tab w:val="left" w:pos="993"/>
        </w:tabs>
        <w:ind w:left="0" w:right="9" w:firstLine="567"/>
        <w:jc w:val="both"/>
        <w:rPr>
          <w:sz w:val="22"/>
          <w:szCs w:val="22"/>
          <w:lang w:val="ru-RU"/>
        </w:rPr>
      </w:pPr>
      <w:r>
        <w:rPr>
          <w:rStyle w:val="26"/>
          <w:b/>
          <w:sz w:val="22"/>
          <w:szCs w:val="22"/>
          <w:lang w:val="ru-RU"/>
        </w:rPr>
        <w:t>Общие положения, отказ от проведения конкурса и внесение изменений в извещение и конкурсную документацию</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p>
    <w:p>
      <w:pPr>
        <w:widowControl w:val="0"/>
        <w:numPr>
          <w:ilvl w:val="3"/>
          <w:numId w:val="3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pPr>
        <w:widowControl w:val="0"/>
        <w:numPr>
          <w:ilvl w:val="3"/>
          <w:numId w:val="3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Извещение о проведении конкурса (далее в подразделе – извещение) и конкурсная документация, вносимые в них изменения должны быть разработаны и размещены в соответствии с требованиями подраздела </w:t>
      </w:r>
      <w:r>
        <w:fldChar w:fldCharType="begin"/>
      </w:r>
      <w:r>
        <w:instrText xml:space="preserve"> HYPERLINK \l "_Требования_к_извещению" </w:instrText>
      </w:r>
      <w:r>
        <w:fldChar w:fldCharType="separate"/>
      </w:r>
      <w:r>
        <w:rPr>
          <w:rStyle w:val="11"/>
          <w:rFonts w:ascii="Times New Roman" w:hAnsi="Times New Roman"/>
          <w:color w:val="auto"/>
          <w:lang w:val="ru-RU"/>
        </w:rPr>
        <w:t>9.2</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3"/>
          <w:numId w:val="3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r>
        <w:fldChar w:fldCharType="begin"/>
      </w:r>
      <w:r>
        <w:instrText xml:space="preserve"> HYPERLINK \l "_Порядок_предоставления_разъяснений" </w:instrText>
      </w:r>
      <w:r>
        <w:fldChar w:fldCharType="separate"/>
      </w:r>
      <w:r>
        <w:rPr>
          <w:rStyle w:val="11"/>
          <w:rFonts w:ascii="Times New Roman" w:hAnsi="Times New Roman"/>
          <w:color w:val="auto"/>
          <w:lang w:val="ru-RU"/>
        </w:rPr>
        <w:t>9.3</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3"/>
          <w:numId w:val="3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Подача заявок на участие в конкурсе (далее в подразделе – заявка, заявки) осуществляется в соответствии с требованиями, указанными в документации, с учетом требований подраздела </w:t>
      </w:r>
      <w:r>
        <w:fldChar w:fldCharType="begin"/>
      </w:r>
      <w:r>
        <w:instrText xml:space="preserve"> HYPERLINK \l "_Порядок_подачи_заявки" </w:instrText>
      </w:r>
      <w:r>
        <w:fldChar w:fldCharType="separate"/>
      </w:r>
      <w:r>
        <w:rPr>
          <w:rStyle w:val="11"/>
          <w:rFonts w:ascii="Times New Roman" w:hAnsi="Times New Roman"/>
          <w:color w:val="auto"/>
          <w:lang w:val="ru-RU"/>
        </w:rPr>
        <w:t>9.4</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3"/>
          <w:numId w:val="3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вправе отменить проведение конкурса в любое время вплоть до даты и времени окончания срока подачи заявок.</w:t>
      </w:r>
    </w:p>
    <w:p>
      <w:pPr>
        <w:numPr>
          <w:ilvl w:val="3"/>
          <w:numId w:val="3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После истечения срока подачи заявок заказчик вправе отменить проведение конкурса только при возникновении обстоятельств непреодолимой силы в соответствии с гражданским законодательством.</w:t>
      </w:r>
    </w:p>
    <w:p>
      <w:pPr>
        <w:numPr>
          <w:ilvl w:val="3"/>
          <w:numId w:val="35"/>
        </w:numPr>
        <w:tabs>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Решение об отмене конкурса размещается в единой информационной системе в день принятия этого решения.</w:t>
      </w:r>
    </w:p>
    <w:p>
      <w:pPr>
        <w:numPr>
          <w:ilvl w:val="3"/>
          <w:numId w:val="35"/>
        </w:numPr>
        <w:tabs>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(трех) дней со дня принятия решения о внесении таких изменений.</w:t>
      </w:r>
    </w:p>
    <w:p>
      <w:pPr>
        <w:numPr>
          <w:ilvl w:val="3"/>
          <w:numId w:val="3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внесённых изменений до даты окончания срока подачи заявок оставалось не менее 8 (восьми) дней. </w:t>
      </w:r>
    </w:p>
    <w:p>
      <w:pPr>
        <w:numPr>
          <w:ilvl w:val="3"/>
          <w:numId w:val="3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9.6.1.12, а также за исключением случаев признания конкурса несостоявшимся.</w:t>
      </w:r>
    </w:p>
    <w:p>
      <w:pPr>
        <w:numPr>
          <w:ilvl w:val="3"/>
          <w:numId w:val="3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9.6.1.10, однако являются процедурами (действиями), осуществление которых необходимо при проведении конкурса.</w:t>
      </w:r>
    </w:p>
    <w:p>
      <w:pPr>
        <w:numPr>
          <w:ilvl w:val="3"/>
          <w:numId w:val="3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рассмотрения заявок и к содержанию протокола оценки заявок в совокупности.</w:t>
      </w:r>
    </w:p>
    <w:p>
      <w:pPr>
        <w:numPr>
          <w:ilvl w:val="3"/>
          <w:numId w:val="3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Участники конкурса не вправе присутствовать (лично или через представителей) в местах (месте) проведения этапов конкурса при осуществлении комиссией таких этапов, если заказчиком не принято решение об обратном. </w:t>
      </w:r>
    </w:p>
    <w:p>
      <w:pPr>
        <w:pStyle w:val="19"/>
        <w:numPr>
          <w:ilvl w:val="2"/>
          <w:numId w:val="34"/>
        </w:numPr>
        <w:tabs>
          <w:tab w:val="left" w:pos="0"/>
          <w:tab w:val="left" w:pos="851"/>
          <w:tab w:val="left" w:pos="993"/>
        </w:tabs>
        <w:ind w:left="0" w:right="9" w:firstLine="567"/>
        <w:jc w:val="both"/>
        <w:rPr>
          <w:sz w:val="22"/>
          <w:szCs w:val="22"/>
          <w:lang w:val="ru-RU"/>
        </w:rPr>
      </w:pPr>
      <w:r>
        <w:rPr>
          <w:rStyle w:val="26"/>
          <w:b/>
          <w:sz w:val="22"/>
          <w:szCs w:val="22"/>
          <w:lang w:val="ru-RU"/>
        </w:rPr>
        <w:t>Открытие доступа к поданным заявкам на участие в конкурсе</w:t>
      </w:r>
    </w:p>
    <w:p>
      <w:pPr>
        <w:numPr>
          <w:ilvl w:val="0"/>
          <w:numId w:val="3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в конкурсе.</w:t>
      </w:r>
    </w:p>
    <w:p>
      <w:pPr>
        <w:numPr>
          <w:ilvl w:val="0"/>
          <w:numId w:val="37"/>
        </w:numPr>
        <w:tabs>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Оператор электронной площадки, на которой проводится конкурс, обеспечивает предоставлении комиссии доступа к поданным заявкам на участие с помощь. Функционала ЭП в соответствии с регламентом оператора ЭП. По результатам проведения процедуры открытия доступа протокол не оформляется и не подписывается членами комиссии.</w:t>
      </w:r>
    </w:p>
    <w:p>
      <w:pPr>
        <w:pStyle w:val="19"/>
        <w:numPr>
          <w:ilvl w:val="2"/>
          <w:numId w:val="34"/>
        </w:numPr>
        <w:tabs>
          <w:tab w:val="left" w:pos="0"/>
          <w:tab w:val="left" w:pos="851"/>
          <w:tab w:val="left" w:pos="993"/>
        </w:tabs>
        <w:ind w:left="0" w:right="9" w:firstLine="567"/>
        <w:jc w:val="both"/>
        <w:rPr>
          <w:sz w:val="22"/>
          <w:szCs w:val="22"/>
          <w:lang w:val="ru-RU"/>
        </w:rPr>
      </w:pPr>
      <w:bookmarkStart w:id="17" w:name="page11"/>
      <w:bookmarkEnd w:id="17"/>
      <w:r>
        <w:rPr>
          <w:rStyle w:val="26"/>
          <w:b/>
          <w:sz w:val="22"/>
          <w:szCs w:val="22"/>
          <w:lang w:val="ru-RU"/>
        </w:rPr>
        <w:t>Рассмотрение заявок на участие в конкурсе</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Рассмотрение заявок, поданных на участие в конкурсе (далее в подразделе – рассмотрение заявок), осуществляется закупочной комиссией заказчика.</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Срок рассмотрения заявок не может превышать 20 дней с даты открытия доступа.</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рамках рассмотрения заявок выполняются следующие действия:</w:t>
      </w:r>
    </w:p>
    <w:p>
      <w:pPr>
        <w:numPr>
          <w:ilvl w:val="0"/>
          <w:numId w:val="39"/>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состава заявок на соблюдение требований извещения и (или) документации;</w:t>
      </w:r>
    </w:p>
    <w:p>
      <w:pPr>
        <w:numPr>
          <w:ilvl w:val="0"/>
          <w:numId w:val="39"/>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участника закупки на соответствие требованиям извещения и (или) документации;</w:t>
      </w:r>
    </w:p>
    <w:p>
      <w:pPr>
        <w:numPr>
          <w:ilvl w:val="0"/>
          <w:numId w:val="39"/>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принятие решений о допуске, отказе в допуске (отклонении заявки) к участию по соответствующим основаниям.</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целях конкретизации, уточнения сведений, содержащихся в заявке участника конкурса, заказчик, комиссия имеет право направить в адрес участников конкурса запросы на предоставление разъяснений заявки, при условии, что такие запросы направляются в адрес всех участников конкурса,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конкурса не допускается. Не допускается также направление запросов, предмет которых может изменять суть документов и сведений, содержащихся в заявке.</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конкурсе.</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pPr>
        <w:pStyle w:val="35"/>
        <w:spacing w:before="0" w:beforeAutospacing="0" w:after="0" w:afterAutospacing="0"/>
        <w:ind w:firstLine="567"/>
        <w:jc w:val="both"/>
        <w:rPr>
          <w:sz w:val="22"/>
          <w:szCs w:val="22"/>
        </w:rPr>
      </w:pPr>
      <w:bookmarkStart w:id="18" w:name="_Hlk104888954"/>
      <w:r>
        <w:rPr>
          <w:sz w:val="22"/>
          <w:szCs w:val="22"/>
        </w:rPr>
        <w:t>1) дата подписания протокола;</w:t>
      </w:r>
    </w:p>
    <w:p>
      <w:pPr>
        <w:pStyle w:val="35"/>
        <w:spacing w:before="0" w:beforeAutospacing="0" w:after="0" w:afterAutospacing="0"/>
        <w:ind w:firstLine="567"/>
        <w:jc w:val="both"/>
        <w:rPr>
          <w:sz w:val="22"/>
          <w:szCs w:val="22"/>
        </w:rPr>
      </w:pPr>
      <w:r>
        <w:rPr>
          <w:sz w:val="22"/>
          <w:szCs w:val="22"/>
        </w:rPr>
        <w:t>2) количество поданных на участие в закупке (этапе закупки) заявок, а также дата и время регистрации каждой такой заявки;</w:t>
      </w:r>
    </w:p>
    <w:p>
      <w:pPr>
        <w:pStyle w:val="35"/>
        <w:spacing w:before="0" w:beforeAutospacing="0" w:after="0" w:afterAutospacing="0"/>
        <w:ind w:firstLine="567"/>
        <w:jc w:val="both"/>
        <w:rPr>
          <w:sz w:val="22"/>
          <w:szCs w:val="22"/>
        </w:rPr>
      </w:pPr>
      <w:r>
        <w:rPr>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35"/>
        <w:spacing w:before="0" w:beforeAutospacing="0" w:after="0" w:afterAutospacing="0"/>
        <w:ind w:firstLine="567"/>
        <w:jc w:val="both"/>
        <w:rPr>
          <w:sz w:val="22"/>
          <w:szCs w:val="22"/>
        </w:rPr>
      </w:pPr>
      <w:r>
        <w:rPr>
          <w:sz w:val="22"/>
          <w:szCs w:val="22"/>
        </w:rPr>
        <w:t>а) количества заявок на участие в закупке, которые отклонены;</w:t>
      </w:r>
    </w:p>
    <w:p>
      <w:pPr>
        <w:pStyle w:val="35"/>
        <w:spacing w:before="0" w:beforeAutospacing="0" w:after="0" w:afterAutospacing="0"/>
        <w:ind w:firstLine="567"/>
        <w:jc w:val="both"/>
        <w:rPr>
          <w:sz w:val="22"/>
          <w:szCs w:val="22"/>
        </w:rPr>
      </w:pPr>
      <w:r>
        <w:rPr>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35"/>
        <w:spacing w:before="0" w:beforeAutospacing="0" w:after="0" w:afterAutospacing="0"/>
        <w:ind w:firstLine="567"/>
        <w:jc w:val="both"/>
        <w:rPr>
          <w:sz w:val="22"/>
          <w:szCs w:val="22"/>
        </w:rPr>
      </w:pPr>
      <w:r>
        <w:rPr>
          <w:sz w:val="22"/>
          <w:szCs w:val="22"/>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35"/>
        <w:spacing w:before="0" w:beforeAutospacing="0" w:after="0" w:afterAutospacing="0"/>
        <w:ind w:firstLine="567"/>
        <w:jc w:val="both"/>
        <w:rPr>
          <w:sz w:val="22"/>
          <w:szCs w:val="22"/>
        </w:rPr>
      </w:pPr>
      <w:r>
        <w:rPr>
          <w:sz w:val="22"/>
          <w:szCs w:val="22"/>
        </w:rPr>
        <w:t>5) причины, по которым конкурентная закупка признана несостоявшейся, в случае ее признания таковой;</w:t>
      </w:r>
    </w:p>
    <w:p>
      <w:pPr>
        <w:pStyle w:val="35"/>
        <w:spacing w:before="0" w:beforeAutospacing="0" w:after="0" w:afterAutospacing="0"/>
        <w:ind w:firstLine="567"/>
        <w:jc w:val="both"/>
        <w:rPr>
          <w:sz w:val="22"/>
          <w:szCs w:val="22"/>
        </w:rPr>
      </w:pPr>
      <w:r>
        <w:rPr>
          <w:sz w:val="22"/>
          <w:szCs w:val="22"/>
        </w:rPr>
        <w:t>6) иная информация, размещаемая в протоколе рассмотрения заявок по решению заказчика.</w:t>
      </w:r>
    </w:p>
    <w:bookmarkEnd w:id="18"/>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Протокол рассмотрения заявок подписывается присутствующими членами комиссии в день рассмотрения заявок либо, в случае проведения заседания в формате, предусмотренном подпунктом 9.1.8 настоящего Положения о закупке, такой протокол подписывается в порядке, предусмотренном пунктом 9.1.9 настоящего Положения о закупке.</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Подписанный протокол рассмотрения заявок размещается в ЕИС в течение 3 (трех) дней со дня его подписания.</w:t>
      </w:r>
    </w:p>
    <w:p>
      <w:pPr>
        <w:numPr>
          <w:ilvl w:val="0"/>
          <w:numId w:val="3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pPr>
        <w:pStyle w:val="19"/>
        <w:numPr>
          <w:ilvl w:val="2"/>
          <w:numId w:val="34"/>
        </w:numPr>
        <w:tabs>
          <w:tab w:val="left" w:pos="0"/>
          <w:tab w:val="left" w:pos="851"/>
          <w:tab w:val="left" w:pos="993"/>
        </w:tabs>
        <w:ind w:left="0" w:right="9" w:firstLine="567"/>
        <w:jc w:val="left"/>
        <w:rPr>
          <w:sz w:val="22"/>
          <w:szCs w:val="22"/>
          <w:lang w:val="ru-RU"/>
        </w:rPr>
      </w:pPr>
      <w:r>
        <w:rPr>
          <w:rStyle w:val="26"/>
          <w:b/>
          <w:sz w:val="22"/>
          <w:szCs w:val="22"/>
          <w:lang w:val="ru-RU"/>
        </w:rPr>
        <w:t>Оценка заявок на участие в конкурсе</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Оценка заявок на участие в конкурсе (далее в подразделе – оценка заявок), допущенных к участию в конкурсе по итогам рассмотрения заявок, осуществляется закупочной комиссией заказчика.</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Срок оценки заявок не может превышать 20 дней с даты рассмотрения заявок. </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Оценка заявок не проводится в отношении тех заявок, которые были отклонены на этапе рассмотрения заявок. </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в ходе рассмотрения заявок к участию в конкурсе была допущена заявка только одного участника закупки, оценка такой заявки не проводится.</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настоящего Положения.</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процедуры оценки заявок комиссией оформляется протокол оценки заявок. Протокол оценки является итоговым протокол и содержит следующие сведения:</w:t>
      </w:r>
    </w:p>
    <w:p>
      <w:pPr>
        <w:pStyle w:val="35"/>
        <w:spacing w:before="0" w:beforeAutospacing="0" w:after="0" w:afterAutospacing="0"/>
        <w:ind w:firstLine="567"/>
        <w:jc w:val="both"/>
        <w:rPr>
          <w:sz w:val="22"/>
          <w:szCs w:val="22"/>
        </w:rPr>
      </w:pPr>
      <w:bookmarkStart w:id="19" w:name="_Hlk104889061"/>
      <w:r>
        <w:rPr>
          <w:sz w:val="22"/>
          <w:szCs w:val="22"/>
        </w:rPr>
        <w:t>1) дата подписания протокола;</w:t>
      </w:r>
    </w:p>
    <w:p>
      <w:pPr>
        <w:pStyle w:val="35"/>
        <w:spacing w:before="0" w:beforeAutospacing="0" w:after="0" w:afterAutospacing="0"/>
        <w:ind w:firstLine="567"/>
        <w:jc w:val="both"/>
        <w:rPr>
          <w:sz w:val="22"/>
          <w:szCs w:val="22"/>
        </w:rPr>
      </w:pPr>
      <w:r>
        <w:rPr>
          <w:sz w:val="22"/>
          <w:szCs w:val="22"/>
        </w:rPr>
        <w:t>2) количество поданных заявок на участие в закупке, а также дата и время регистрации каждой такой заявки;</w:t>
      </w:r>
    </w:p>
    <w:p>
      <w:pPr>
        <w:pStyle w:val="35"/>
        <w:spacing w:before="0" w:beforeAutospacing="0" w:after="0" w:afterAutospacing="0"/>
        <w:ind w:firstLine="567"/>
        <w:jc w:val="both"/>
        <w:rPr>
          <w:sz w:val="22"/>
          <w:szCs w:val="22"/>
        </w:rPr>
      </w:pPr>
      <w:r>
        <w:rPr>
          <w:sz w:val="22"/>
          <w:szCs w:val="22"/>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35"/>
        <w:spacing w:before="0" w:beforeAutospacing="0" w:after="0" w:afterAutospacing="0"/>
        <w:ind w:firstLine="567"/>
        <w:jc w:val="both"/>
        <w:rPr>
          <w:sz w:val="22"/>
          <w:szCs w:val="22"/>
        </w:rPr>
      </w:pPr>
      <w:r>
        <w:rPr>
          <w:sz w:val="22"/>
          <w:szCs w:val="22"/>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35"/>
        <w:spacing w:before="0" w:beforeAutospacing="0" w:after="0" w:afterAutospacing="0"/>
        <w:ind w:firstLine="567"/>
        <w:jc w:val="both"/>
        <w:rPr>
          <w:sz w:val="22"/>
          <w:szCs w:val="22"/>
        </w:rPr>
      </w:pPr>
      <w:r>
        <w:rPr>
          <w:sz w:val="22"/>
          <w:szCs w:val="22"/>
        </w:rPr>
        <w:t>а) количества заявок на участие в закупке, окончательных предложений, которые отклонены;</w:t>
      </w:r>
    </w:p>
    <w:p>
      <w:pPr>
        <w:pStyle w:val="35"/>
        <w:spacing w:before="0" w:beforeAutospacing="0" w:after="0" w:afterAutospacing="0"/>
        <w:ind w:firstLine="567"/>
        <w:jc w:val="both"/>
        <w:rPr>
          <w:sz w:val="22"/>
          <w:szCs w:val="22"/>
        </w:rPr>
      </w:pPr>
      <w:r>
        <w:rPr>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35"/>
        <w:spacing w:before="0" w:beforeAutospacing="0" w:after="0" w:afterAutospacing="0"/>
        <w:ind w:firstLine="567"/>
        <w:jc w:val="both"/>
        <w:rPr>
          <w:sz w:val="22"/>
          <w:szCs w:val="22"/>
        </w:rPr>
      </w:pPr>
      <w:r>
        <w:rPr>
          <w:sz w:val="22"/>
          <w:szCs w:val="22"/>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35"/>
        <w:spacing w:before="0" w:beforeAutospacing="0" w:after="0" w:afterAutospacing="0"/>
        <w:ind w:firstLine="567"/>
        <w:jc w:val="both"/>
        <w:rPr>
          <w:rFonts w:ascii="PT Serif" w:hAnsi="PT Serif"/>
          <w:sz w:val="22"/>
          <w:szCs w:val="22"/>
        </w:rPr>
      </w:pPr>
      <w:r>
        <w:rPr>
          <w:sz w:val="22"/>
          <w:szCs w:val="22"/>
        </w:rPr>
        <w:t>6) причины, по которым закупка признана несостоявшейся, в случае признания ее таковой</w:t>
      </w:r>
      <w:r>
        <w:rPr>
          <w:rFonts w:ascii="PT Serif" w:hAnsi="PT Serif"/>
          <w:sz w:val="22"/>
          <w:szCs w:val="22"/>
        </w:rPr>
        <w:t>;</w:t>
      </w:r>
    </w:p>
    <w:p>
      <w:pPr>
        <w:pStyle w:val="35"/>
        <w:spacing w:before="0" w:beforeAutospacing="0" w:after="0" w:afterAutospacing="0"/>
        <w:ind w:firstLine="567"/>
        <w:jc w:val="both"/>
        <w:rPr>
          <w:sz w:val="22"/>
          <w:szCs w:val="22"/>
        </w:rPr>
      </w:pPr>
      <w:r>
        <w:rPr>
          <w:rFonts w:ascii="PT Serif" w:hAnsi="PT Serif"/>
          <w:sz w:val="22"/>
          <w:szCs w:val="22"/>
        </w:rPr>
        <w:t xml:space="preserve">7) </w:t>
      </w:r>
      <w:r>
        <w:rPr>
          <w:sz w:val="22"/>
          <w:szCs w:val="22"/>
        </w:rPr>
        <w:t>иная информация, размещаемая в итоговом протоколе по решению заказчика.</w:t>
      </w:r>
    </w:p>
    <w:bookmarkEnd w:id="19"/>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Протокол оценки заявок подписывается присутствующими членами комиссии в день проведения оценки заявок либо, в случае проведения заседания в формате, предусмотренном подпунктом 9.1.8 настоящего Положения о закупке, такой протокол подписывается в порядке, предусмотренном пунктом 9.1.9 настоящего Положения о закупке.</w:t>
      </w:r>
    </w:p>
    <w:p>
      <w:pPr>
        <w:numPr>
          <w:ilvl w:val="0"/>
          <w:numId w:val="4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Подписанный протокол оценки заявок размещается в ЕИС в течение 3 (трех) дней со дня его подписания.</w:t>
      </w:r>
    </w:p>
    <w:p>
      <w:pPr>
        <w:pStyle w:val="19"/>
        <w:numPr>
          <w:ilvl w:val="2"/>
          <w:numId w:val="34"/>
        </w:numPr>
        <w:tabs>
          <w:tab w:val="left" w:pos="0"/>
          <w:tab w:val="left" w:pos="851"/>
          <w:tab w:val="left" w:pos="993"/>
        </w:tabs>
        <w:ind w:left="0" w:right="9" w:firstLine="567"/>
        <w:jc w:val="left"/>
        <w:rPr>
          <w:sz w:val="22"/>
          <w:szCs w:val="22"/>
          <w:lang w:val="ru-RU"/>
        </w:rPr>
      </w:pPr>
      <w:r>
        <w:rPr>
          <w:sz w:val="22"/>
          <w:szCs w:val="22"/>
          <w:lang w:val="ru-RU"/>
        </w:rPr>
        <w:t>Заключение договора по итогам проведения конкурса</w:t>
      </w:r>
    </w:p>
    <w:p>
      <w:pPr>
        <w:numPr>
          <w:ilvl w:val="0"/>
          <w:numId w:val="4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pPr>
        <w:numPr>
          <w:ilvl w:val="0"/>
          <w:numId w:val="4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обязан принять решение об отказе заключения договора с победителем конкурса или с иным участником конкурса,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предоставление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numPr>
          <w:ilvl w:val="0"/>
          <w:numId w:val="4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принятии решения об отказе от заключения договора с участником конкурса,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numPr>
          <w:ilvl w:val="0"/>
          <w:numId w:val="4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дата подписания протокола;</w:t>
      </w:r>
    </w:p>
    <w:p>
      <w:pPr>
        <w:numPr>
          <w:ilvl w:val="0"/>
          <w:numId w:val="4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отказ от заключения договора с участником конкурса, а также указание пункта Положения, на основании которого было принято решение о таком отказе;</w:t>
      </w:r>
    </w:p>
    <w:p>
      <w:pPr>
        <w:numPr>
          <w:ilvl w:val="0"/>
          <w:numId w:val="4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содержащиеся в заявке такого участника конкурса сведения, которые были признаны комиссией недостоверными;</w:t>
      </w:r>
    </w:p>
    <w:p>
      <w:pPr>
        <w:numPr>
          <w:ilvl w:val="0"/>
          <w:numId w:val="4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иная информация, размещаемая в протоколе отказа от заключения договора по решению заказчика.</w:t>
      </w:r>
    </w:p>
    <w:p>
      <w:pPr>
        <w:numPr>
          <w:ilvl w:val="0"/>
          <w:numId w:val="4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Если иное не предусмотрено конкурсной документацией,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pPr>
        <w:numPr>
          <w:ilvl w:val="0"/>
          <w:numId w:val="4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Условия договора, заключаемого по результатам проведения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pPr>
        <w:numPr>
          <w:ilvl w:val="0"/>
          <w:numId w:val="4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9.6.5.5, при условии, что иной порядок формирования цен единиц товаров (работ, услуг) был указан в конкурсной документации в соответствии с подпунктом 22 пункта 9.2.9 настоящего Положения.</w:t>
      </w:r>
    </w:p>
    <w:p>
      <w:pPr>
        <w:tabs>
          <w:tab w:val="left" w:pos="0"/>
          <w:tab w:val="left" w:pos="851"/>
          <w:tab w:val="left" w:pos="993"/>
        </w:tabs>
        <w:spacing w:after="0"/>
        <w:ind w:right="9" w:firstLine="567"/>
        <w:jc w:val="both"/>
        <w:rPr>
          <w:rFonts w:ascii="Times New Roman" w:hAnsi="Times New Roman"/>
          <w:lang w:val="ru-RU"/>
        </w:rPr>
      </w:pPr>
    </w:p>
    <w:p>
      <w:pPr>
        <w:pStyle w:val="3"/>
        <w:numPr>
          <w:ilvl w:val="1"/>
          <w:numId w:val="34"/>
        </w:numPr>
        <w:tabs>
          <w:tab w:val="left" w:pos="0"/>
          <w:tab w:val="left" w:pos="851"/>
          <w:tab w:val="left" w:pos="993"/>
        </w:tabs>
        <w:ind w:left="0" w:right="9" w:firstLine="567"/>
        <w:rPr>
          <w:sz w:val="22"/>
          <w:szCs w:val="22"/>
        </w:rPr>
      </w:pPr>
      <w:bookmarkStart w:id="20" w:name="_Ref454190507"/>
      <w:r>
        <w:rPr>
          <w:sz w:val="22"/>
          <w:szCs w:val="22"/>
        </w:rPr>
        <w:t>Порядок проведения аукциона</w:t>
      </w:r>
      <w:bookmarkEnd w:id="20"/>
    </w:p>
    <w:p>
      <w:pPr>
        <w:pStyle w:val="19"/>
        <w:numPr>
          <w:ilvl w:val="2"/>
          <w:numId w:val="34"/>
        </w:numPr>
        <w:tabs>
          <w:tab w:val="left" w:pos="0"/>
          <w:tab w:val="left" w:pos="851"/>
          <w:tab w:val="left" w:pos="993"/>
        </w:tabs>
        <w:ind w:left="0" w:right="9" w:firstLine="567"/>
        <w:jc w:val="both"/>
        <w:rPr>
          <w:sz w:val="22"/>
          <w:szCs w:val="22"/>
          <w:lang w:val="ru-RU"/>
        </w:rPr>
      </w:pPr>
      <w:r>
        <w:rPr>
          <w:rStyle w:val="26"/>
          <w:b/>
          <w:sz w:val="22"/>
          <w:szCs w:val="22"/>
          <w:lang w:val="ru-RU"/>
        </w:rPr>
        <w:t>Общие положения, отказ от проведения аукциона и внесение изменений в извещение и аукционную документацию</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Извещение о проведении аукциона (далее в подразделе – извещение) и аукционная документация, вносимые в них изменения должны быть разработаны и размещены в соответствии с требованиями подраздела 9.2 настоящего Положения.</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настоящего Положения.</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Подача заявок на участие в аукционе (далее в подразделе – заявка, заявки) осуществляется в соответствии с требованиями, указанными в документации, с учетом требований подраздела 9.4 настоящего Положения.</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вправе отменить проведение аукциона в любое время вплоть до даты и времени окончания срока подачи заявок.</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После истечения срока подачи заявок заказчик вправе отменить проведение аукциона только при возникновении обстоятельств непреодолимой силы в соответствии с гражданским законодательством.</w:t>
      </w:r>
    </w:p>
    <w:p>
      <w:pPr>
        <w:numPr>
          <w:ilvl w:val="0"/>
          <w:numId w:val="43"/>
        </w:numPr>
        <w:tabs>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Решение об отмене проведения аукциона размещается в единой информационной системе в день принятия этого решения.</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(трех) дней со дня принятия решения о внесении таких изменений.</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внесённых изменений до даты окончания срока подачи заявок оставалось не менее 8 (восьми) дней. </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9.7.1.10, однако являются процедурами (действиями), осуществление которых необходимо при проведении аукциона.</w:t>
      </w:r>
    </w:p>
    <w:p>
      <w:pPr>
        <w:numPr>
          <w:ilvl w:val="0"/>
          <w:numId w:val="4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Участники аукциона не вправе присутствовать (лично или через представителей) в местах (месте) проведения этапов аукциона при осуществлении комиссией таких этапов, если заказчиком не принято решение об обратном.</w:t>
      </w:r>
    </w:p>
    <w:p>
      <w:pPr>
        <w:tabs>
          <w:tab w:val="left" w:pos="0"/>
          <w:tab w:val="left" w:pos="851"/>
          <w:tab w:val="left" w:pos="993"/>
        </w:tabs>
        <w:spacing w:after="0"/>
        <w:ind w:right="9" w:firstLine="567"/>
        <w:jc w:val="both"/>
        <w:rPr>
          <w:rFonts w:ascii="Times New Roman" w:hAnsi="Times New Roman"/>
          <w:lang w:val="ru-RU"/>
        </w:rPr>
      </w:pPr>
    </w:p>
    <w:p>
      <w:pPr>
        <w:pStyle w:val="19"/>
        <w:numPr>
          <w:ilvl w:val="2"/>
          <w:numId w:val="34"/>
        </w:numPr>
        <w:tabs>
          <w:tab w:val="left" w:pos="0"/>
          <w:tab w:val="left" w:pos="851"/>
          <w:tab w:val="left" w:pos="993"/>
        </w:tabs>
        <w:ind w:left="0" w:right="9" w:firstLine="567"/>
        <w:jc w:val="both"/>
        <w:rPr>
          <w:sz w:val="22"/>
          <w:szCs w:val="22"/>
          <w:lang w:val="ru-RU"/>
        </w:rPr>
      </w:pPr>
      <w:r>
        <w:rPr>
          <w:rStyle w:val="26"/>
          <w:b/>
          <w:sz w:val="22"/>
          <w:szCs w:val="22"/>
          <w:lang w:val="ru-RU"/>
        </w:rPr>
        <w:t>Открытие доступа к поданным заявкам на участие в аукционе</w:t>
      </w:r>
    </w:p>
    <w:p>
      <w:pPr>
        <w:numPr>
          <w:ilvl w:val="0"/>
          <w:numId w:val="37"/>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Процедура открытия доступа к поданным на участие в аукционе заявкам (далее – открытие доступа), поданными участниками закупки на участие в аукционе, проводится в день окончания срока подачи заявок на участие в аукционе.</w:t>
      </w:r>
    </w:p>
    <w:p>
      <w:pPr>
        <w:numPr>
          <w:ilvl w:val="0"/>
          <w:numId w:val="37"/>
        </w:numPr>
        <w:tabs>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Оператор электронной площадки, на которой проводится аукцион, обеспечивает предоставлении комиссии доступа к поданным заявкам на участие с помощь. Функционала ЭП в соответствии с регламентом оператора ЭП. По результатам проведения процедуры открытия доступа протокол не оформляется и не подписывается членами комиссии.</w:t>
      </w:r>
    </w:p>
    <w:p>
      <w:pPr>
        <w:pStyle w:val="19"/>
        <w:numPr>
          <w:ilvl w:val="2"/>
          <w:numId w:val="34"/>
        </w:numPr>
        <w:tabs>
          <w:tab w:val="left" w:pos="0"/>
          <w:tab w:val="left" w:pos="851"/>
          <w:tab w:val="left" w:pos="993"/>
        </w:tabs>
        <w:ind w:left="0" w:right="9" w:firstLine="567"/>
        <w:jc w:val="both"/>
        <w:rPr>
          <w:sz w:val="22"/>
          <w:szCs w:val="22"/>
          <w:lang w:val="ru-RU"/>
        </w:rPr>
      </w:pPr>
      <w:r>
        <w:rPr>
          <w:rStyle w:val="26"/>
          <w:b/>
          <w:sz w:val="22"/>
          <w:szCs w:val="22"/>
          <w:lang w:val="ru-RU"/>
        </w:rPr>
        <w:t>Рассмотрение заявок на участие в аукционе</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Рассмотрение заявок, поданных на участие в аукционе (далее в подразделе – рассмотрение заявок), осуществляется закупочной комиссией заказчика.</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Срок рассмотрения заявок не может превышать 20 дней с даты открытия доступа.</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рамках рассмотрения заявок выполняются следующие действия:</w:t>
      </w:r>
    </w:p>
    <w:p>
      <w:pPr>
        <w:numPr>
          <w:ilvl w:val="0"/>
          <w:numId w:val="4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состава заявок на соблюдение требований извещения и (или) документации;</w:t>
      </w:r>
    </w:p>
    <w:p>
      <w:pPr>
        <w:numPr>
          <w:ilvl w:val="0"/>
          <w:numId w:val="4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участника закупки на соответствие требованиям извещения и (или) документации;</w:t>
      </w:r>
    </w:p>
    <w:p>
      <w:pPr>
        <w:numPr>
          <w:ilvl w:val="0"/>
          <w:numId w:val="4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принятие решений о допуске, отказе в допуске (отклонении заявки) к участию по соответствующим основаниям.</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целях конкретизации, уточнения сведений, содержащихся в заявке участника аукциона, заказчик, комиссия имеет право направить в адрес участников аукциона запросы на предоставление разъяснений заявки, при условии, что такие запросы направляются в адрес всех участников 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аукционе.</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pPr>
        <w:pStyle w:val="35"/>
        <w:spacing w:before="0" w:beforeAutospacing="0" w:after="0" w:afterAutospacing="0"/>
        <w:ind w:firstLine="567"/>
        <w:jc w:val="both"/>
        <w:rPr>
          <w:sz w:val="22"/>
          <w:szCs w:val="22"/>
        </w:rPr>
      </w:pPr>
      <w:bookmarkStart w:id="21" w:name="_Hlk104889412"/>
      <w:r>
        <w:rPr>
          <w:sz w:val="22"/>
          <w:szCs w:val="22"/>
        </w:rPr>
        <w:t>1) дата подписания протокола;</w:t>
      </w:r>
    </w:p>
    <w:p>
      <w:pPr>
        <w:pStyle w:val="35"/>
        <w:spacing w:before="0" w:beforeAutospacing="0" w:after="0" w:afterAutospacing="0"/>
        <w:ind w:firstLine="567"/>
        <w:jc w:val="both"/>
        <w:rPr>
          <w:sz w:val="22"/>
          <w:szCs w:val="22"/>
        </w:rPr>
      </w:pPr>
      <w:r>
        <w:rPr>
          <w:sz w:val="22"/>
          <w:szCs w:val="22"/>
        </w:rPr>
        <w:t>2) количество поданных на участие в закупке (этапе закупки) заявок, а также дата и время регистрации каждой такой заявки;</w:t>
      </w:r>
    </w:p>
    <w:p>
      <w:pPr>
        <w:pStyle w:val="35"/>
        <w:spacing w:before="0" w:beforeAutospacing="0" w:after="0" w:afterAutospacing="0"/>
        <w:ind w:firstLine="567"/>
        <w:jc w:val="both"/>
        <w:rPr>
          <w:sz w:val="22"/>
          <w:szCs w:val="22"/>
        </w:rPr>
      </w:pPr>
      <w:r>
        <w:rPr>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35"/>
        <w:spacing w:before="0" w:beforeAutospacing="0" w:after="0" w:afterAutospacing="0"/>
        <w:ind w:firstLine="567"/>
        <w:jc w:val="both"/>
        <w:rPr>
          <w:sz w:val="22"/>
          <w:szCs w:val="22"/>
        </w:rPr>
      </w:pPr>
      <w:r>
        <w:rPr>
          <w:sz w:val="22"/>
          <w:szCs w:val="22"/>
        </w:rPr>
        <w:t>а) количества заявок на участие в закупке, которые отклонены;</w:t>
      </w:r>
    </w:p>
    <w:p>
      <w:pPr>
        <w:pStyle w:val="35"/>
        <w:spacing w:before="0" w:beforeAutospacing="0" w:after="0" w:afterAutospacing="0"/>
        <w:ind w:firstLine="567"/>
        <w:jc w:val="both"/>
        <w:rPr>
          <w:sz w:val="22"/>
          <w:szCs w:val="22"/>
        </w:rPr>
      </w:pPr>
      <w:r>
        <w:rPr>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35"/>
        <w:spacing w:before="0" w:beforeAutospacing="0" w:after="0" w:afterAutospacing="0"/>
        <w:ind w:firstLine="567"/>
        <w:jc w:val="both"/>
        <w:rPr>
          <w:sz w:val="22"/>
          <w:szCs w:val="22"/>
        </w:rPr>
      </w:pPr>
      <w:r>
        <w:rPr>
          <w:sz w:val="22"/>
          <w:szCs w:val="22"/>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35"/>
        <w:spacing w:before="0" w:beforeAutospacing="0" w:after="0" w:afterAutospacing="0"/>
        <w:ind w:firstLine="567"/>
        <w:jc w:val="both"/>
        <w:rPr>
          <w:sz w:val="22"/>
          <w:szCs w:val="22"/>
        </w:rPr>
      </w:pPr>
      <w:r>
        <w:rPr>
          <w:sz w:val="22"/>
          <w:szCs w:val="22"/>
        </w:rPr>
        <w:t>5) причины, по которым конкурентная закупка признана несостоявшейся, в случае ее признания таковой;</w:t>
      </w:r>
    </w:p>
    <w:p>
      <w:pPr>
        <w:pStyle w:val="35"/>
        <w:spacing w:before="0" w:beforeAutospacing="0" w:after="0" w:afterAutospacing="0"/>
        <w:ind w:firstLine="567"/>
        <w:jc w:val="both"/>
        <w:rPr>
          <w:sz w:val="22"/>
          <w:szCs w:val="22"/>
        </w:rPr>
      </w:pPr>
      <w:r>
        <w:rPr>
          <w:sz w:val="22"/>
          <w:szCs w:val="22"/>
        </w:rPr>
        <w:t>6) иная информация, размещаемая в протоколе рассмотрения заявок по решению заказчика.</w:t>
      </w:r>
    </w:p>
    <w:bookmarkEnd w:id="21"/>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Протокол рассмотрения заявок подписывается присутствующими членами комиссии в день рассмотрения заявок либо, в случае проведения заседания в формате, предусмотренном подпунктом 9.1.8 настоящего Положения о закупке, такой протокол подписывается в порядке, предусмотренном пунктом 9.1.9 настоящего Положения о закупке.</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протоколе рассмотрения заявок не могут быть указаны наименования участников закупки (юридических лиц), фамилии, имя, отчества участников закупки (физических лиц).</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Подписанный протокол рассмотрения заявок размещается в ЕИС в течение 3 (трех) дней со дня его подписания.</w:t>
      </w:r>
    </w:p>
    <w:p>
      <w:pPr>
        <w:numPr>
          <w:ilvl w:val="0"/>
          <w:numId w:val="4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наличии только одной заявки соответствующей требованиям документации в протокол рассмотрения заявок, помимо сведений, определенных пунктом 9.7.3.8, включается также информация о принятии решения о заключении договора (или о принятии решения об отказе от заключения договора).</w:t>
      </w:r>
    </w:p>
    <w:p>
      <w:pPr>
        <w:pStyle w:val="19"/>
        <w:numPr>
          <w:ilvl w:val="2"/>
          <w:numId w:val="34"/>
        </w:numPr>
        <w:tabs>
          <w:tab w:val="left" w:pos="0"/>
          <w:tab w:val="left" w:pos="851"/>
          <w:tab w:val="left" w:pos="993"/>
        </w:tabs>
        <w:ind w:left="0" w:right="9" w:firstLine="567"/>
        <w:jc w:val="both"/>
        <w:rPr>
          <w:sz w:val="22"/>
          <w:szCs w:val="22"/>
          <w:lang w:val="ru-RU"/>
        </w:rPr>
      </w:pPr>
      <w:r>
        <w:rPr>
          <w:rStyle w:val="26"/>
          <w:b/>
          <w:sz w:val="22"/>
          <w:szCs w:val="22"/>
          <w:lang w:val="ru-RU"/>
        </w:rPr>
        <w:t>Проведение аукциона</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Этап проведения аукциона (далее в подразделе – проведение аукциона) обеспечивается оператором ЭП посредством автоматизированного функционала.</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Дата и время аукциона устанавливается в аукционной документации. Проведение аукциона может быть осуществлено не позднее чем через 30 дней со дня окончания срока подачи заявок, но не раньше рассмотрения заявок на участие в аукционе. </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заявок. </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в ходе рассмотрения заявок к участию в аукционе была допущена заявка только одного участника аукциона, или если в ходе рассмотрения заявок не было допущено ни одной заявки, или если на участие в аукционе не было подано ни одной заявки, или если в течение первых 10-минут с даты и времени начала этапа проведения аукциона не было подано ни одного ценового предложения проведение аукционе не осуществляется, а сама конкурентная закупка признается несостоявшейся.</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Шаг аукциона может иметь диапазон значений в пределах от 0,5% до 5% от начальной (максимальной) цены договора, либо фиксированное значение из диапазона 0,5% - 5% (например, 1% или иное значение в этом диапазоне). Решение о выборе конкретного типа шага аукциона принимает заказчик.</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Подача ценовых предложений при проведении аукциона вне шага аукциона не допускается.</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Подача ценовых предложений, равных или больше последнего поданного ценового предложения, не допускается.</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аукцион завершается.</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Оператор ЭП обязан обеспечить конфиденциальность сведений об участниках такого аукциона при проведении аукциона.</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аукциона комиссией оформляется протокол проведения аукциона. Протокол проведения аукциона является итоговым и содержит следующие сведения:</w:t>
      </w:r>
    </w:p>
    <w:p>
      <w:pPr>
        <w:pStyle w:val="35"/>
        <w:spacing w:before="0" w:beforeAutospacing="0" w:after="0" w:afterAutospacing="0"/>
        <w:ind w:firstLine="567"/>
        <w:jc w:val="both"/>
        <w:rPr>
          <w:sz w:val="22"/>
          <w:szCs w:val="22"/>
        </w:rPr>
      </w:pPr>
      <w:bookmarkStart w:id="22" w:name="_Hlk104889398"/>
      <w:r>
        <w:rPr>
          <w:sz w:val="22"/>
          <w:szCs w:val="22"/>
        </w:rPr>
        <w:t>1) дата подписания протокола;</w:t>
      </w:r>
    </w:p>
    <w:p>
      <w:pPr>
        <w:pStyle w:val="35"/>
        <w:spacing w:before="0" w:beforeAutospacing="0" w:after="0" w:afterAutospacing="0"/>
        <w:ind w:firstLine="567"/>
        <w:jc w:val="both"/>
        <w:rPr>
          <w:sz w:val="22"/>
          <w:szCs w:val="22"/>
        </w:rPr>
      </w:pPr>
      <w:r>
        <w:rPr>
          <w:sz w:val="22"/>
          <w:szCs w:val="22"/>
        </w:rPr>
        <w:t>2) количество поданных заявок на участие в закупке, а также дата и время регистрации каждой такой заявки;</w:t>
      </w:r>
    </w:p>
    <w:p>
      <w:pPr>
        <w:pStyle w:val="35"/>
        <w:spacing w:before="0" w:beforeAutospacing="0" w:after="0" w:afterAutospacing="0"/>
        <w:ind w:firstLine="567"/>
        <w:jc w:val="both"/>
        <w:rPr>
          <w:sz w:val="22"/>
          <w:szCs w:val="22"/>
        </w:rPr>
      </w:pPr>
      <w:r>
        <w:rPr>
          <w:sz w:val="22"/>
          <w:szCs w:val="22"/>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35"/>
        <w:spacing w:before="0" w:beforeAutospacing="0" w:after="0" w:afterAutospacing="0"/>
        <w:ind w:firstLine="567"/>
        <w:jc w:val="both"/>
        <w:rPr>
          <w:sz w:val="22"/>
          <w:szCs w:val="22"/>
        </w:rPr>
      </w:pPr>
      <w:r>
        <w:rPr>
          <w:sz w:val="22"/>
          <w:szCs w:val="22"/>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35"/>
        <w:spacing w:before="0" w:beforeAutospacing="0" w:after="0" w:afterAutospacing="0"/>
        <w:ind w:firstLine="567"/>
        <w:jc w:val="both"/>
        <w:rPr>
          <w:sz w:val="22"/>
          <w:szCs w:val="22"/>
        </w:rPr>
      </w:pPr>
      <w:r>
        <w:rPr>
          <w:sz w:val="22"/>
          <w:szCs w:val="22"/>
        </w:rPr>
        <w:t>а) количества заявок на участие в закупке, окончательных предложений, которые отклонены;</w:t>
      </w:r>
    </w:p>
    <w:p>
      <w:pPr>
        <w:pStyle w:val="35"/>
        <w:spacing w:before="0" w:beforeAutospacing="0" w:after="0" w:afterAutospacing="0"/>
        <w:ind w:firstLine="567"/>
        <w:jc w:val="both"/>
        <w:rPr>
          <w:sz w:val="22"/>
          <w:szCs w:val="22"/>
        </w:rPr>
      </w:pPr>
      <w:r>
        <w:rPr>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35"/>
        <w:spacing w:before="0" w:beforeAutospacing="0" w:after="0" w:afterAutospacing="0"/>
        <w:ind w:firstLine="567"/>
        <w:jc w:val="both"/>
        <w:rPr>
          <w:sz w:val="22"/>
          <w:szCs w:val="22"/>
        </w:rPr>
      </w:pPr>
      <w:r>
        <w:rPr>
          <w:sz w:val="22"/>
          <w:szCs w:val="22"/>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35"/>
        <w:spacing w:before="0" w:beforeAutospacing="0" w:after="0" w:afterAutospacing="0"/>
        <w:ind w:firstLine="567"/>
        <w:jc w:val="both"/>
        <w:rPr>
          <w:rFonts w:ascii="PT Serif" w:hAnsi="PT Serif"/>
          <w:sz w:val="22"/>
          <w:szCs w:val="22"/>
        </w:rPr>
      </w:pPr>
      <w:r>
        <w:rPr>
          <w:sz w:val="22"/>
          <w:szCs w:val="22"/>
        </w:rPr>
        <w:t>6) причины, по которым закупка признана несостоявшейся, в случае признания ее таковой</w:t>
      </w:r>
      <w:r>
        <w:rPr>
          <w:rFonts w:ascii="PT Serif" w:hAnsi="PT Serif"/>
          <w:sz w:val="22"/>
          <w:szCs w:val="22"/>
        </w:rPr>
        <w:t>;</w:t>
      </w:r>
    </w:p>
    <w:p>
      <w:pPr>
        <w:pStyle w:val="35"/>
        <w:spacing w:before="0" w:beforeAutospacing="0" w:after="0" w:afterAutospacing="0"/>
        <w:ind w:firstLine="567"/>
        <w:jc w:val="both"/>
        <w:rPr>
          <w:sz w:val="22"/>
          <w:szCs w:val="22"/>
        </w:rPr>
      </w:pPr>
      <w:r>
        <w:rPr>
          <w:rFonts w:ascii="PT Serif" w:hAnsi="PT Serif"/>
          <w:sz w:val="22"/>
          <w:szCs w:val="22"/>
        </w:rPr>
        <w:t xml:space="preserve">7) </w:t>
      </w:r>
      <w:r>
        <w:rPr>
          <w:sz w:val="22"/>
          <w:szCs w:val="22"/>
        </w:rPr>
        <w:t>иная информация, размещаемая в итоговом протоколе по решению заказчика.</w:t>
      </w:r>
    </w:p>
    <w:bookmarkEnd w:id="22"/>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Протокол проведения аукциона подписывается присутствующими членами комиссии в день проведения аукциона либо, в случае проведения заседания в формате, предусмотренном подпунктом 9.1.8 настоящего Положения о закупке, такой протокол подписывается в порядке, предусмотренном пунктом 9.1.9 настоящего Положения о закупке.</w:t>
      </w:r>
    </w:p>
    <w:p>
      <w:pPr>
        <w:numPr>
          <w:ilvl w:val="0"/>
          <w:numId w:val="4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Подписанный протокол проведения аукциона размещается в ЕИС в течение 3 (трех) дней со дня его подписания.</w:t>
      </w:r>
    </w:p>
    <w:p>
      <w:pPr>
        <w:pStyle w:val="19"/>
        <w:numPr>
          <w:ilvl w:val="2"/>
          <w:numId w:val="34"/>
        </w:numPr>
        <w:tabs>
          <w:tab w:val="left" w:pos="0"/>
          <w:tab w:val="left" w:pos="851"/>
          <w:tab w:val="left" w:pos="993"/>
        </w:tabs>
        <w:ind w:left="0" w:right="9" w:firstLine="567"/>
        <w:jc w:val="both"/>
        <w:rPr>
          <w:sz w:val="22"/>
          <w:szCs w:val="22"/>
          <w:lang w:val="ru-RU"/>
        </w:rPr>
      </w:pPr>
      <w:r>
        <w:rPr>
          <w:sz w:val="22"/>
          <w:szCs w:val="22"/>
          <w:lang w:val="ru-RU"/>
        </w:rPr>
        <w:t>Заключение договора по итогам проведения аукциона</w:t>
      </w:r>
    </w:p>
    <w:p>
      <w:pPr>
        <w:numPr>
          <w:ilvl w:val="0"/>
          <w:numId w:val="47"/>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pPr>
        <w:numPr>
          <w:ilvl w:val="0"/>
          <w:numId w:val="47"/>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обязан принять решение об отказе заключения договора с победителем аукциона или с иным участником аукциона,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предоставление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участником аукциона, не являющегося победителем такого аукциона, допускается по решению заказчика.</w:t>
      </w:r>
    </w:p>
    <w:p>
      <w:pPr>
        <w:numPr>
          <w:ilvl w:val="0"/>
          <w:numId w:val="47"/>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принятии решения об отказе от заключения договора с участником аукциона,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numPr>
          <w:ilvl w:val="0"/>
          <w:numId w:val="4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дата подписания протокола;</w:t>
      </w:r>
    </w:p>
    <w:p>
      <w:pPr>
        <w:numPr>
          <w:ilvl w:val="0"/>
          <w:numId w:val="4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отказ от заключения договора с участником аукциона, а также указание пункта Положения, на основании которого было принято решение о таком отказе;</w:t>
      </w:r>
    </w:p>
    <w:p>
      <w:pPr>
        <w:numPr>
          <w:ilvl w:val="0"/>
          <w:numId w:val="4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содержащиеся в заявке такого участника аукциона сведения, которые были признаны комиссией недостоверными;</w:t>
      </w:r>
    </w:p>
    <w:p>
      <w:pPr>
        <w:numPr>
          <w:ilvl w:val="0"/>
          <w:numId w:val="4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иная информация, размещаемая в протоколе отказа от заключения договора по решению заказчика.</w:t>
      </w:r>
    </w:p>
    <w:p>
      <w:pPr>
        <w:numPr>
          <w:ilvl w:val="0"/>
          <w:numId w:val="47"/>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Если иное не предусмотрено аукционной документацией,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pPr>
        <w:numPr>
          <w:ilvl w:val="3"/>
          <w:numId w:val="49"/>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Условия договора, заключаемого по результатам проведения аукциона,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pPr>
        <w:numPr>
          <w:ilvl w:val="3"/>
          <w:numId w:val="49"/>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22 пункта 9.2.9 настоящего Положения.</w:t>
      </w:r>
    </w:p>
    <w:p>
      <w:pPr>
        <w:pStyle w:val="3"/>
        <w:numPr>
          <w:ilvl w:val="1"/>
          <w:numId w:val="49"/>
        </w:numPr>
        <w:tabs>
          <w:tab w:val="left" w:pos="0"/>
          <w:tab w:val="left" w:pos="851"/>
          <w:tab w:val="left" w:pos="993"/>
        </w:tabs>
        <w:ind w:left="0" w:right="9" w:firstLine="567"/>
        <w:rPr>
          <w:sz w:val="22"/>
          <w:szCs w:val="22"/>
        </w:rPr>
      </w:pPr>
      <w:r>
        <w:rPr>
          <w:sz w:val="22"/>
          <w:szCs w:val="22"/>
        </w:rPr>
        <w:t>Порядок проведения запроса предложений</w:t>
      </w:r>
    </w:p>
    <w:p>
      <w:pPr>
        <w:pStyle w:val="19"/>
        <w:numPr>
          <w:ilvl w:val="2"/>
          <w:numId w:val="49"/>
        </w:numPr>
        <w:tabs>
          <w:tab w:val="left" w:pos="0"/>
          <w:tab w:val="left" w:pos="851"/>
          <w:tab w:val="left" w:pos="993"/>
        </w:tabs>
        <w:ind w:left="0" w:right="9" w:firstLine="567"/>
        <w:jc w:val="both"/>
        <w:rPr>
          <w:sz w:val="22"/>
          <w:szCs w:val="22"/>
          <w:lang w:val="ru-RU"/>
        </w:rPr>
      </w:pPr>
      <w:r>
        <w:rPr>
          <w:rStyle w:val="26"/>
          <w:b/>
          <w:sz w:val="22"/>
          <w:szCs w:val="22"/>
          <w:lang w:val="ru-RU"/>
        </w:rPr>
        <w:t>Общие положения, отказ от проведения запроса предложений и внесение изменений в извещение и документацию запроса предложений</w:t>
      </w:r>
    </w:p>
    <w:p>
      <w:pPr>
        <w:widowControl w:val="0"/>
        <w:numPr>
          <w:ilvl w:val="0"/>
          <w:numId w:val="50"/>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pPr>
        <w:widowControl w:val="0"/>
        <w:numPr>
          <w:ilvl w:val="0"/>
          <w:numId w:val="50"/>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Извещение о проведении запроса предложений (далее в подразделе – извещение) и документация запроса предложений, вносимые в них изменения должны быть разработаны и размещены в соответствии с требованиями подраздела </w:t>
      </w:r>
      <w:r>
        <w:fldChar w:fldCharType="begin"/>
      </w:r>
      <w:r>
        <w:instrText xml:space="preserve"> HYPERLINK \l "_Требования_к_извещению" </w:instrText>
      </w:r>
      <w:r>
        <w:fldChar w:fldCharType="separate"/>
      </w:r>
      <w:r>
        <w:rPr>
          <w:rStyle w:val="11"/>
          <w:rFonts w:ascii="Times New Roman" w:hAnsi="Times New Roman"/>
          <w:color w:val="auto"/>
          <w:lang w:val="ru-RU"/>
        </w:rPr>
        <w:t>9.2</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r>
        <w:fldChar w:fldCharType="begin"/>
      </w:r>
      <w:r>
        <w:instrText xml:space="preserve"> HYPERLINK \l "_Порядок_предоставления_разъяснений" </w:instrText>
      </w:r>
      <w:r>
        <w:fldChar w:fldCharType="separate"/>
      </w:r>
      <w:r>
        <w:rPr>
          <w:rStyle w:val="11"/>
          <w:rFonts w:ascii="Times New Roman" w:hAnsi="Times New Roman"/>
          <w:color w:val="auto"/>
          <w:lang w:val="ru-RU"/>
        </w:rPr>
        <w:t>9.3</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Подача заявок на участие в запросе предложений (далее в подразделе – заявка, заявки) осуществляется в соответствии с требованиями, указанными в документации, с учетом требований подраздела </w:t>
      </w:r>
      <w:r>
        <w:fldChar w:fldCharType="begin"/>
      </w:r>
      <w:r>
        <w:instrText xml:space="preserve"> HYPERLINK \l "_Порядок_подачи_заявки" </w:instrText>
      </w:r>
      <w:r>
        <w:fldChar w:fldCharType="separate"/>
      </w:r>
      <w:r>
        <w:rPr>
          <w:rStyle w:val="11"/>
          <w:rFonts w:ascii="Times New Roman" w:hAnsi="Times New Roman"/>
          <w:color w:val="auto"/>
          <w:lang w:val="ru-RU"/>
        </w:rPr>
        <w:t>9.4</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вправе отменить проведение запроса предложений в любое время вплоть до даты и времени окончания срока подачи заявок.</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После истечения срока подачи заявок заказчик вправе отменить проведение запроса предложений только при возникновении обстоятельств непреодолимой силы в соответствии с гражданским законодательством.</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Решение об отмене проведения запроса предложений размещается в единой информационной системе в день принятия этого решения.</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(трех) дней со дня принятия решения о внесении таких изменений.</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внесённых изменений до даты окончания срока подачи заявок оставалось не менее 4 (четырех) рабочих дней. </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9.8.1.12, а также за исключением случаев признания запроса предложений несостоявшимся.</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9.8.1.10, однако являются процедурами (действиями), осуществление которых необходимо при проведении запроса предложений.</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рассмотрения заявок и к содержанию протокола оценки заявок в совокупности.</w:t>
      </w:r>
    </w:p>
    <w:p>
      <w:pPr>
        <w:widowControl w:val="0"/>
        <w:numPr>
          <w:ilvl w:val="0"/>
          <w:numId w:val="50"/>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комиссией таких этапов, если заказчиком не принято решение об обратном.</w:t>
      </w:r>
    </w:p>
    <w:p>
      <w:pPr>
        <w:pStyle w:val="19"/>
        <w:numPr>
          <w:ilvl w:val="2"/>
          <w:numId w:val="49"/>
        </w:numPr>
        <w:tabs>
          <w:tab w:val="left" w:pos="0"/>
          <w:tab w:val="left" w:pos="851"/>
          <w:tab w:val="left" w:pos="993"/>
        </w:tabs>
        <w:ind w:left="0" w:right="9" w:firstLine="567"/>
        <w:jc w:val="both"/>
        <w:rPr>
          <w:sz w:val="22"/>
          <w:szCs w:val="22"/>
          <w:lang w:val="ru-RU"/>
        </w:rPr>
      </w:pPr>
      <w:r>
        <w:rPr>
          <w:rStyle w:val="26"/>
          <w:b/>
          <w:sz w:val="22"/>
          <w:szCs w:val="22"/>
          <w:lang w:val="ru-RU"/>
        </w:rPr>
        <w:t>Открытие доступа к поданным заявкам на участие в запросе предложений</w:t>
      </w:r>
    </w:p>
    <w:p>
      <w:pPr>
        <w:numPr>
          <w:ilvl w:val="0"/>
          <w:numId w:val="5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Процедура открытия доступа к поданным на участие в запросе предложений заявкам (далее – открытие доступа), поданными участниками закупки на участие в запросе предложений, проводится в день окончания срока подачи заявок на участие в запросе предложений.</w:t>
      </w:r>
    </w:p>
    <w:p>
      <w:pPr>
        <w:numPr>
          <w:ilvl w:val="0"/>
          <w:numId w:val="3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Оператор электронной площадки, на которой проводится запрос предложений, обеспечивает предоставлении комиссии доступа к поданным заявкам на участие с помощь. Функционала ЭП в соответствии с регламентом оператора ЭП. По результатам этапа открытия доступа члены комиссии не оформляют и не подписывают протокол.</w:t>
      </w:r>
    </w:p>
    <w:p>
      <w:pPr>
        <w:pStyle w:val="19"/>
        <w:numPr>
          <w:ilvl w:val="2"/>
          <w:numId w:val="49"/>
        </w:numPr>
        <w:tabs>
          <w:tab w:val="left" w:pos="0"/>
          <w:tab w:val="left" w:pos="851"/>
          <w:tab w:val="left" w:pos="993"/>
        </w:tabs>
        <w:ind w:left="0" w:right="9" w:firstLine="567"/>
        <w:jc w:val="both"/>
        <w:rPr>
          <w:sz w:val="22"/>
          <w:szCs w:val="22"/>
          <w:lang w:val="ru-RU"/>
        </w:rPr>
      </w:pPr>
      <w:r>
        <w:rPr>
          <w:rStyle w:val="26"/>
          <w:b/>
          <w:sz w:val="22"/>
          <w:szCs w:val="22"/>
          <w:lang w:val="ru-RU"/>
        </w:rPr>
        <w:t>Рассмотрение заявок на участие в запросе предложений</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Рассмотрение заявок, поданных на участие в запросе предложений (далее в подразделе – рассмотрение заявок), осуществляется закупочной комиссией заказчика.</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Срок рассмотрения заявок не может превышать 7 дней с даты открытия доступа.</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рамках рассмотрения заявок выполняются следующие действия:</w:t>
      </w:r>
    </w:p>
    <w:p>
      <w:pPr>
        <w:numPr>
          <w:ilvl w:val="0"/>
          <w:numId w:val="5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состава заявок на соблюдение требований извещения и (или) документации;</w:t>
      </w:r>
    </w:p>
    <w:p>
      <w:pPr>
        <w:numPr>
          <w:ilvl w:val="0"/>
          <w:numId w:val="5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участника закупки на соответствие требованиям извещения и (или) документации;</w:t>
      </w:r>
    </w:p>
    <w:p>
      <w:pPr>
        <w:numPr>
          <w:ilvl w:val="0"/>
          <w:numId w:val="5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принятие решений о допуске, отказе в допуске (отклонении заявки) к участию по соответствующим основаниям.</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целях конкретизации, уточнения сведений, содержащихся в заявке участника запроса предложений, заказчик, комиссия имеет право направить в адрес участников запроса предложений запросы на предоставление разъяснений заявки, при условии, что такие запросы направляются в адрес всех участников запроса предложений,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pPr>
        <w:pStyle w:val="35"/>
        <w:spacing w:before="0" w:beforeAutospacing="0" w:after="0" w:afterAutospacing="0"/>
        <w:ind w:firstLine="567"/>
        <w:jc w:val="both"/>
        <w:rPr>
          <w:sz w:val="22"/>
          <w:szCs w:val="22"/>
        </w:rPr>
      </w:pPr>
      <w:r>
        <w:rPr>
          <w:sz w:val="22"/>
          <w:szCs w:val="22"/>
        </w:rPr>
        <w:t>1) дата подписания протокола;</w:t>
      </w:r>
    </w:p>
    <w:p>
      <w:pPr>
        <w:pStyle w:val="35"/>
        <w:spacing w:before="0" w:beforeAutospacing="0" w:after="0" w:afterAutospacing="0"/>
        <w:ind w:firstLine="567"/>
        <w:jc w:val="both"/>
        <w:rPr>
          <w:sz w:val="22"/>
          <w:szCs w:val="22"/>
        </w:rPr>
      </w:pPr>
      <w:r>
        <w:rPr>
          <w:sz w:val="22"/>
          <w:szCs w:val="22"/>
        </w:rPr>
        <w:t>2) количество поданных на участие в закупке (этапе закупки) заявок, а также дата и время регистрации каждой такой заявки;</w:t>
      </w:r>
    </w:p>
    <w:p>
      <w:pPr>
        <w:pStyle w:val="35"/>
        <w:spacing w:before="0" w:beforeAutospacing="0" w:after="0" w:afterAutospacing="0"/>
        <w:ind w:firstLine="567"/>
        <w:jc w:val="both"/>
        <w:rPr>
          <w:sz w:val="22"/>
          <w:szCs w:val="22"/>
        </w:rPr>
      </w:pPr>
      <w:r>
        <w:rPr>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35"/>
        <w:spacing w:before="0" w:beforeAutospacing="0" w:after="0" w:afterAutospacing="0"/>
        <w:ind w:firstLine="567"/>
        <w:jc w:val="both"/>
        <w:rPr>
          <w:sz w:val="22"/>
          <w:szCs w:val="22"/>
        </w:rPr>
      </w:pPr>
      <w:r>
        <w:rPr>
          <w:sz w:val="22"/>
          <w:szCs w:val="22"/>
        </w:rPr>
        <w:t>а) количества заявок на участие в закупке, которые отклонены;</w:t>
      </w:r>
    </w:p>
    <w:p>
      <w:pPr>
        <w:pStyle w:val="35"/>
        <w:spacing w:before="0" w:beforeAutospacing="0" w:after="0" w:afterAutospacing="0"/>
        <w:ind w:firstLine="567"/>
        <w:jc w:val="both"/>
        <w:rPr>
          <w:sz w:val="22"/>
          <w:szCs w:val="22"/>
        </w:rPr>
      </w:pPr>
      <w:r>
        <w:rPr>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35"/>
        <w:spacing w:before="0" w:beforeAutospacing="0" w:after="0" w:afterAutospacing="0"/>
        <w:ind w:firstLine="567"/>
        <w:jc w:val="both"/>
        <w:rPr>
          <w:sz w:val="22"/>
          <w:szCs w:val="22"/>
        </w:rPr>
      </w:pPr>
      <w:r>
        <w:rPr>
          <w:sz w:val="22"/>
          <w:szCs w:val="22"/>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35"/>
        <w:spacing w:before="0" w:beforeAutospacing="0" w:after="0" w:afterAutospacing="0"/>
        <w:ind w:firstLine="567"/>
        <w:jc w:val="both"/>
        <w:rPr>
          <w:sz w:val="22"/>
          <w:szCs w:val="22"/>
        </w:rPr>
      </w:pPr>
      <w:r>
        <w:rPr>
          <w:sz w:val="22"/>
          <w:szCs w:val="22"/>
        </w:rPr>
        <w:t>5) причины, по которым конкурентная закупка признана несостоявшейся, в случае ее признания таковой;</w:t>
      </w:r>
    </w:p>
    <w:p>
      <w:pPr>
        <w:pStyle w:val="35"/>
        <w:spacing w:before="0" w:beforeAutospacing="0" w:after="0" w:afterAutospacing="0"/>
        <w:ind w:firstLine="567"/>
        <w:jc w:val="both"/>
        <w:rPr>
          <w:sz w:val="22"/>
          <w:szCs w:val="22"/>
        </w:rPr>
      </w:pPr>
      <w:r>
        <w:rPr>
          <w:sz w:val="22"/>
          <w:szCs w:val="22"/>
        </w:rPr>
        <w:t>6) иная информация, размещаемая в протоколе рассмотрения заявок по решению заказчика.</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Протокол рассмотрения заявок подписывается присутствующими членами комиссии в день рассмотрения заявок либо, в случае проведения заседания в формате, предусмотренном подпунктом 9.1.8 настоящего Положения о закупке, такой протокол подписывается в порядке, предусмотренном пунктом 9.1.9 настоящего Положения о закупке.</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Подписанный комиссии протокол рассмотрения заявок размещается в ЕИС в течение 3 (трех) дней со дня его подписания.</w:t>
      </w:r>
    </w:p>
    <w:p>
      <w:pPr>
        <w:numPr>
          <w:ilvl w:val="0"/>
          <w:numId w:val="5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pPr>
        <w:pStyle w:val="19"/>
        <w:numPr>
          <w:ilvl w:val="2"/>
          <w:numId w:val="49"/>
        </w:numPr>
        <w:tabs>
          <w:tab w:val="left" w:pos="0"/>
          <w:tab w:val="left" w:pos="851"/>
          <w:tab w:val="left" w:pos="993"/>
        </w:tabs>
        <w:ind w:left="0" w:right="9" w:firstLine="567"/>
        <w:jc w:val="both"/>
        <w:rPr>
          <w:sz w:val="22"/>
          <w:szCs w:val="22"/>
          <w:lang w:val="ru-RU"/>
        </w:rPr>
      </w:pPr>
      <w:r>
        <w:rPr>
          <w:rStyle w:val="26"/>
          <w:b/>
          <w:sz w:val="22"/>
          <w:szCs w:val="22"/>
          <w:lang w:val="ru-RU"/>
        </w:rPr>
        <w:t>Оценка заявок на участие в запросе предложений</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Оценка заявок на участие в запросе предложений (далее в подразделе – оценка заявок), допущенных к участию в запросе предложений по итогам рассмотрения заявок, осуществляется закупочной комиссией заказчика.</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Срок оценки заявок не может превышать 7 дней с даты рассмотрения заявок. </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Оценка заявок не проводится в отношении тех заявок, которые были отклонены на этапе рассмотрения заявок. </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настоящего Положения.</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процедуры оценки заявок комиссией оформляется протокол оценки заявок. Протокол оценки заявок является итоговым и содержит следующие сведения:</w:t>
      </w:r>
    </w:p>
    <w:p>
      <w:pPr>
        <w:pStyle w:val="35"/>
        <w:spacing w:before="0" w:beforeAutospacing="0" w:after="0" w:afterAutospacing="0"/>
        <w:ind w:firstLine="567"/>
        <w:jc w:val="both"/>
        <w:rPr>
          <w:sz w:val="22"/>
          <w:szCs w:val="22"/>
        </w:rPr>
      </w:pPr>
      <w:r>
        <w:rPr>
          <w:sz w:val="22"/>
          <w:szCs w:val="22"/>
        </w:rPr>
        <w:t>1) дата подписания протокола;</w:t>
      </w:r>
    </w:p>
    <w:p>
      <w:pPr>
        <w:pStyle w:val="35"/>
        <w:spacing w:before="0" w:beforeAutospacing="0" w:after="0" w:afterAutospacing="0"/>
        <w:ind w:firstLine="567"/>
        <w:jc w:val="both"/>
        <w:rPr>
          <w:sz w:val="22"/>
          <w:szCs w:val="22"/>
        </w:rPr>
      </w:pPr>
      <w:r>
        <w:rPr>
          <w:sz w:val="22"/>
          <w:szCs w:val="22"/>
        </w:rPr>
        <w:t>2) количество поданных заявок на участие в закупке, а также дата и время регистрации каждой такой заявки;</w:t>
      </w:r>
    </w:p>
    <w:p>
      <w:pPr>
        <w:pStyle w:val="35"/>
        <w:spacing w:before="0" w:beforeAutospacing="0" w:after="0" w:afterAutospacing="0"/>
        <w:ind w:firstLine="567"/>
        <w:jc w:val="both"/>
        <w:rPr>
          <w:sz w:val="22"/>
          <w:szCs w:val="22"/>
        </w:rPr>
      </w:pPr>
      <w:r>
        <w:rPr>
          <w:sz w:val="22"/>
          <w:szCs w:val="22"/>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35"/>
        <w:spacing w:before="0" w:beforeAutospacing="0" w:after="0" w:afterAutospacing="0"/>
        <w:ind w:firstLine="567"/>
        <w:jc w:val="both"/>
        <w:rPr>
          <w:sz w:val="22"/>
          <w:szCs w:val="22"/>
        </w:rPr>
      </w:pPr>
      <w:r>
        <w:rPr>
          <w:sz w:val="22"/>
          <w:szCs w:val="22"/>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35"/>
        <w:spacing w:before="0" w:beforeAutospacing="0" w:after="0" w:afterAutospacing="0"/>
        <w:ind w:firstLine="567"/>
        <w:jc w:val="both"/>
        <w:rPr>
          <w:sz w:val="22"/>
          <w:szCs w:val="22"/>
        </w:rPr>
      </w:pPr>
      <w:r>
        <w:rPr>
          <w:sz w:val="22"/>
          <w:szCs w:val="22"/>
        </w:rPr>
        <w:t>а) количества заявок на участие в закупке, окончательных предложений, которые отклонены;</w:t>
      </w:r>
    </w:p>
    <w:p>
      <w:pPr>
        <w:pStyle w:val="35"/>
        <w:spacing w:before="0" w:beforeAutospacing="0" w:after="0" w:afterAutospacing="0"/>
        <w:ind w:firstLine="567"/>
        <w:jc w:val="both"/>
        <w:rPr>
          <w:sz w:val="22"/>
          <w:szCs w:val="22"/>
        </w:rPr>
      </w:pPr>
      <w:r>
        <w:rPr>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35"/>
        <w:spacing w:before="0" w:beforeAutospacing="0" w:after="0" w:afterAutospacing="0"/>
        <w:ind w:firstLine="567"/>
        <w:jc w:val="both"/>
        <w:rPr>
          <w:sz w:val="22"/>
          <w:szCs w:val="22"/>
        </w:rPr>
      </w:pPr>
      <w:r>
        <w:rPr>
          <w:sz w:val="22"/>
          <w:szCs w:val="22"/>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35"/>
        <w:spacing w:before="0" w:beforeAutospacing="0" w:after="0" w:afterAutospacing="0"/>
        <w:ind w:firstLine="567"/>
        <w:jc w:val="both"/>
        <w:rPr>
          <w:rFonts w:ascii="PT Serif" w:hAnsi="PT Serif"/>
          <w:sz w:val="22"/>
          <w:szCs w:val="22"/>
        </w:rPr>
      </w:pPr>
      <w:r>
        <w:rPr>
          <w:sz w:val="22"/>
          <w:szCs w:val="22"/>
        </w:rPr>
        <w:t>6) причины, по которым закупка признана несостоявшейся, в случае признания ее таковой</w:t>
      </w:r>
      <w:r>
        <w:rPr>
          <w:rFonts w:ascii="PT Serif" w:hAnsi="PT Serif"/>
          <w:sz w:val="22"/>
          <w:szCs w:val="22"/>
        </w:rPr>
        <w:t>;</w:t>
      </w:r>
    </w:p>
    <w:p>
      <w:pPr>
        <w:pStyle w:val="35"/>
        <w:spacing w:before="0" w:beforeAutospacing="0" w:after="0" w:afterAutospacing="0"/>
        <w:ind w:firstLine="567"/>
        <w:jc w:val="both"/>
        <w:rPr>
          <w:sz w:val="22"/>
          <w:szCs w:val="22"/>
        </w:rPr>
      </w:pPr>
      <w:r>
        <w:rPr>
          <w:rFonts w:ascii="PT Serif" w:hAnsi="PT Serif"/>
          <w:sz w:val="22"/>
          <w:szCs w:val="22"/>
        </w:rPr>
        <w:t xml:space="preserve">7) </w:t>
      </w:r>
      <w:r>
        <w:rPr>
          <w:sz w:val="22"/>
          <w:szCs w:val="22"/>
        </w:rPr>
        <w:t>иная информация, размещаемая в итоговом протоколе по решению заказчика.</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Протокол оценки заявок подписывается присутствующими членами комиссии в день проведения оценки заявок либо, в случае проведения заседания в формате, предусмотренном подпунктом 9.1.8 настоящего Положения о закупке, такой протокол подписывается в порядке, предусмотренном пунктом 9.1.9 настоящего Положения о закупке.</w:t>
      </w:r>
    </w:p>
    <w:p>
      <w:pPr>
        <w:numPr>
          <w:ilvl w:val="0"/>
          <w:numId w:val="5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Подписанный комиссии протокол оценки заявок размещается в ЕИС в течение 3 (трех) дней со дня его подписания.</w:t>
      </w:r>
    </w:p>
    <w:p>
      <w:pPr>
        <w:pStyle w:val="19"/>
        <w:numPr>
          <w:ilvl w:val="2"/>
          <w:numId w:val="49"/>
        </w:numPr>
        <w:tabs>
          <w:tab w:val="left" w:pos="0"/>
          <w:tab w:val="left" w:pos="851"/>
          <w:tab w:val="left" w:pos="993"/>
        </w:tabs>
        <w:ind w:left="0" w:right="9" w:firstLine="567"/>
        <w:jc w:val="both"/>
        <w:rPr>
          <w:sz w:val="22"/>
          <w:szCs w:val="22"/>
          <w:lang w:val="ru-RU"/>
        </w:rPr>
      </w:pPr>
      <w:r>
        <w:rPr>
          <w:sz w:val="22"/>
          <w:szCs w:val="22"/>
          <w:lang w:val="ru-RU"/>
        </w:rPr>
        <w:t>Заключение договора по итогам проведения запроса предложений</w:t>
      </w:r>
    </w:p>
    <w:p>
      <w:pPr>
        <w:numPr>
          <w:ilvl w:val="0"/>
          <w:numId w:val="5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pPr>
        <w:numPr>
          <w:ilvl w:val="0"/>
          <w:numId w:val="5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обязан принять решение об отказе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предоставление которых требовалось в соответствии с условиями документации запроса предложений.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numPr>
          <w:ilvl w:val="0"/>
          <w:numId w:val="5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принятии решения об отказе от заключения договора с участником запроса предложений,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numPr>
          <w:ilvl w:val="0"/>
          <w:numId w:val="5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дата подписания протокола;</w:t>
      </w:r>
    </w:p>
    <w:p>
      <w:pPr>
        <w:numPr>
          <w:ilvl w:val="0"/>
          <w:numId w:val="5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отказ от заключения договора с участником запроса предложений, а также указание пункта Положения, на основании которого было принято решение о таком отказе;</w:t>
      </w:r>
    </w:p>
    <w:p>
      <w:pPr>
        <w:numPr>
          <w:ilvl w:val="0"/>
          <w:numId w:val="5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содержащиеся в заявке такого участника запроса предложений сведения, которые были признаны комиссией недостоверными;</w:t>
      </w:r>
    </w:p>
    <w:p>
      <w:pPr>
        <w:numPr>
          <w:ilvl w:val="0"/>
          <w:numId w:val="5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иная информация, размещаемая в протоколе отказа от заключения договора по решению заказчика.</w:t>
      </w:r>
    </w:p>
    <w:p>
      <w:pPr>
        <w:numPr>
          <w:ilvl w:val="3"/>
          <w:numId w:val="57"/>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Если иное не предусмотрено документацией запроса предложений,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pPr>
        <w:numPr>
          <w:ilvl w:val="3"/>
          <w:numId w:val="57"/>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Условия договора, заключаемого по результатам проведения запроса предложений,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pPr>
        <w:numPr>
          <w:ilvl w:val="3"/>
          <w:numId w:val="57"/>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9.8.5.5, при условии, что иной порядок формирования цен единиц товаров (работ, услуг) был указан в документации запроса предложений в соответствии с подпунктом 22 пункта 9.2.9 настоящего Положения.</w:t>
      </w:r>
    </w:p>
    <w:p>
      <w:pPr>
        <w:pStyle w:val="3"/>
        <w:numPr>
          <w:ilvl w:val="1"/>
          <w:numId w:val="57"/>
        </w:numPr>
        <w:tabs>
          <w:tab w:val="left" w:pos="0"/>
          <w:tab w:val="left" w:pos="851"/>
          <w:tab w:val="left" w:pos="993"/>
        </w:tabs>
        <w:ind w:left="0" w:right="9" w:firstLine="567"/>
        <w:rPr>
          <w:sz w:val="22"/>
          <w:szCs w:val="22"/>
        </w:rPr>
      </w:pPr>
      <w:r>
        <w:rPr>
          <w:sz w:val="22"/>
          <w:szCs w:val="22"/>
        </w:rPr>
        <w:t>Порядок проведения запроса цен</w:t>
      </w:r>
    </w:p>
    <w:p>
      <w:pPr>
        <w:pStyle w:val="19"/>
        <w:numPr>
          <w:ilvl w:val="2"/>
          <w:numId w:val="57"/>
        </w:numPr>
        <w:tabs>
          <w:tab w:val="left" w:pos="0"/>
          <w:tab w:val="left" w:pos="851"/>
          <w:tab w:val="left" w:pos="993"/>
        </w:tabs>
        <w:ind w:left="0" w:right="9" w:firstLine="567"/>
        <w:jc w:val="both"/>
        <w:rPr>
          <w:sz w:val="22"/>
          <w:szCs w:val="22"/>
          <w:lang w:val="ru-RU"/>
        </w:rPr>
      </w:pPr>
      <w:r>
        <w:rPr>
          <w:rStyle w:val="26"/>
          <w:b/>
          <w:sz w:val="22"/>
          <w:szCs w:val="22"/>
          <w:lang w:val="ru-RU"/>
        </w:rPr>
        <w:t>Общие положения, отказ от проведения запроса цен и внесение изменений в извещение и документацию запроса цен</w:t>
      </w:r>
    </w:p>
    <w:p>
      <w:pPr>
        <w:widowControl w:val="0"/>
        <w:numPr>
          <w:ilvl w:val="0"/>
          <w:numId w:val="5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pPr>
        <w:widowControl w:val="0"/>
        <w:numPr>
          <w:ilvl w:val="0"/>
          <w:numId w:val="58"/>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Извещение о проведении запроса цен (далее в подразделе – извещение) и документация запроса цен, вносимые в них изменения должны быть разработаны и размещены в соответствии с требованиями подраздела </w:t>
      </w:r>
      <w:r>
        <w:fldChar w:fldCharType="begin"/>
      </w:r>
      <w:r>
        <w:instrText xml:space="preserve"> HYPERLINK \l "_Требования_к_извещению" </w:instrText>
      </w:r>
      <w:r>
        <w:fldChar w:fldCharType="separate"/>
      </w:r>
      <w:r>
        <w:rPr>
          <w:rStyle w:val="11"/>
          <w:rFonts w:ascii="Times New Roman" w:hAnsi="Times New Roman"/>
          <w:color w:val="auto"/>
          <w:lang w:val="ru-RU"/>
        </w:rPr>
        <w:t>9.2</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r>
        <w:fldChar w:fldCharType="begin"/>
      </w:r>
      <w:r>
        <w:instrText xml:space="preserve"> HYPERLINK \l "_Порядок_предоставления_разъяснений" </w:instrText>
      </w:r>
      <w:r>
        <w:fldChar w:fldCharType="separate"/>
      </w:r>
      <w:r>
        <w:rPr>
          <w:rStyle w:val="11"/>
          <w:rFonts w:ascii="Times New Roman" w:hAnsi="Times New Roman"/>
          <w:color w:val="auto"/>
          <w:lang w:val="ru-RU"/>
        </w:rPr>
        <w:t>9.3</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Подача заявок на участие в запросе цен (далее в подразделе – заявка, заявки) осуществляется в соответствии с требованиями, указанными в документации, с учетом требований подраздела </w:t>
      </w:r>
      <w:r>
        <w:fldChar w:fldCharType="begin"/>
      </w:r>
      <w:r>
        <w:instrText xml:space="preserve"> HYPERLINK \l "_Порядок_подачи_заявки" </w:instrText>
      </w:r>
      <w:r>
        <w:fldChar w:fldCharType="separate"/>
      </w:r>
      <w:r>
        <w:rPr>
          <w:rStyle w:val="11"/>
          <w:rFonts w:ascii="Times New Roman" w:hAnsi="Times New Roman"/>
          <w:color w:val="auto"/>
          <w:lang w:val="ru-RU"/>
        </w:rPr>
        <w:t>9.4</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вправе отменить проведение запроса цен в любое время вплоть до даты и времени окончания срока подачи заявок.</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После истечения срока подачи заявок заказчик вправе отменить проведение запроса цен только при возникновении обстоятельств непреодолимой силы в соответствии с гражданским законодательством.</w:t>
      </w:r>
    </w:p>
    <w:p>
      <w:pPr>
        <w:numPr>
          <w:ilvl w:val="0"/>
          <w:numId w:val="5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Решение об отмене проведения запроса цен размещается в единой информационной системе в день принятия этого решения.</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(трех) дней со дня принятия решения о внесении таких изменений.</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внесённых изменений до даты окончания срока подачи заявок оставалось не менее 2 (двух) рабочих дней. </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Запрос цен состоит из следующих этапов: открытие доступа к поданным заявкам, рассмотрение заявок, оценка заявок. По результатам каждого этапа запроса цен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9.9.1.12, а также за исключением случаев признания запроса цен несостоявшимся.</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9.9.1.10, однако являются процедурами (действиями), осуществление которых необходимо при проведении запроса цен.</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рассмотрения заявок и к содержанию протокола оценки заявок в совокупности.</w:t>
      </w:r>
    </w:p>
    <w:p>
      <w:pPr>
        <w:numPr>
          <w:ilvl w:val="0"/>
          <w:numId w:val="5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Участники запроса цен не вправе присутствовать (лично или через представителей) в местах (месте) проведения этапов запроса цен при осуществлении комиссией таких этапов, если заказчиком не принято решение об обратном. </w:t>
      </w:r>
    </w:p>
    <w:p>
      <w:pPr>
        <w:pStyle w:val="19"/>
        <w:numPr>
          <w:ilvl w:val="2"/>
          <w:numId w:val="57"/>
        </w:numPr>
        <w:tabs>
          <w:tab w:val="left" w:pos="0"/>
          <w:tab w:val="left" w:pos="851"/>
          <w:tab w:val="left" w:pos="993"/>
        </w:tabs>
        <w:ind w:left="0" w:right="9" w:firstLine="567"/>
        <w:jc w:val="both"/>
        <w:rPr>
          <w:sz w:val="22"/>
          <w:szCs w:val="22"/>
          <w:lang w:val="ru-RU"/>
        </w:rPr>
      </w:pPr>
      <w:r>
        <w:rPr>
          <w:rStyle w:val="26"/>
          <w:b/>
          <w:sz w:val="22"/>
          <w:szCs w:val="22"/>
          <w:lang w:val="ru-RU"/>
        </w:rPr>
        <w:t>Открытие доступа к поданным заявкам на участие в запросе цен</w:t>
      </w:r>
    </w:p>
    <w:p>
      <w:pPr>
        <w:numPr>
          <w:ilvl w:val="0"/>
          <w:numId w:val="59"/>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Процедура открытия доступа к поданным на участие в запросе цен заявкам (далее – открытие доступа), поданными участниками закупки на участие в запросе цен, проводится в день окончания срока подачи заявок на участие в запросе цен. </w:t>
      </w:r>
    </w:p>
    <w:p>
      <w:pPr>
        <w:numPr>
          <w:ilvl w:val="0"/>
          <w:numId w:val="3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Оператор электронной площадки, на которой проводится запрос предложений, обеспечивает предоставлении комиссии доступа к поданным заявкам на участие с помощь. Функционала ЭП в соответствии с регламентом оператора ЭП. По результатам этапа открытия доступа члены комиссии не оформляют и не подписывают протокол.</w:t>
      </w:r>
    </w:p>
    <w:p>
      <w:pPr>
        <w:pStyle w:val="19"/>
        <w:numPr>
          <w:ilvl w:val="2"/>
          <w:numId w:val="57"/>
        </w:numPr>
        <w:tabs>
          <w:tab w:val="left" w:pos="0"/>
          <w:tab w:val="left" w:pos="851"/>
          <w:tab w:val="left" w:pos="993"/>
        </w:tabs>
        <w:ind w:left="0" w:right="9" w:firstLine="567"/>
        <w:jc w:val="both"/>
        <w:rPr>
          <w:sz w:val="22"/>
          <w:szCs w:val="22"/>
          <w:lang w:val="ru-RU"/>
        </w:rPr>
      </w:pPr>
      <w:r>
        <w:rPr>
          <w:rStyle w:val="26"/>
          <w:b/>
          <w:sz w:val="22"/>
          <w:szCs w:val="22"/>
          <w:lang w:val="ru-RU"/>
        </w:rPr>
        <w:t>Рассмотрение заявок на участие в запросе цен</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Рассмотрение заявок, поданных на участие в запросе цен (далее в подразделе – рассмотрение заявок), осуществляется закупочной комиссией заказчика.</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Срок рассмотрения заявок не может превышать 5 дней с даты открытия доступа.</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рамках рассмотрения заявок выполняются следующие действия:</w:t>
      </w:r>
    </w:p>
    <w:p>
      <w:pPr>
        <w:numPr>
          <w:ilvl w:val="0"/>
          <w:numId w:val="6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состава заявок на соблюдение требований извещения и (или) документации;</w:t>
      </w:r>
    </w:p>
    <w:p>
      <w:pPr>
        <w:numPr>
          <w:ilvl w:val="0"/>
          <w:numId w:val="6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участника закупки на соответствие требованиям извещения и (или) документации;</w:t>
      </w:r>
    </w:p>
    <w:p>
      <w:pPr>
        <w:numPr>
          <w:ilvl w:val="0"/>
          <w:numId w:val="6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принятие решений о допуске, отказе в допуске (отклонении заявки) к участию по соответствующим основаниям.</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целях конкретизации, уточнения сведений, содержащихся в заявке участника запроса цен, заказчик, комиссия имеет право направить в адрес участников запроса цен запросы на предоставление разъяснений заявки, при условии, что такие запросы направляются в адрес всех участников запроса цен,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pPr>
        <w:pStyle w:val="35"/>
        <w:spacing w:before="0" w:beforeAutospacing="0" w:after="0" w:afterAutospacing="0"/>
        <w:ind w:firstLine="567"/>
        <w:jc w:val="both"/>
        <w:rPr>
          <w:sz w:val="22"/>
          <w:szCs w:val="22"/>
        </w:rPr>
      </w:pPr>
      <w:r>
        <w:rPr>
          <w:sz w:val="22"/>
          <w:szCs w:val="22"/>
        </w:rPr>
        <w:t>1) дата подписания протокола;</w:t>
      </w:r>
    </w:p>
    <w:p>
      <w:pPr>
        <w:pStyle w:val="35"/>
        <w:spacing w:before="0" w:beforeAutospacing="0" w:after="0" w:afterAutospacing="0"/>
        <w:ind w:firstLine="567"/>
        <w:jc w:val="both"/>
        <w:rPr>
          <w:sz w:val="22"/>
          <w:szCs w:val="22"/>
        </w:rPr>
      </w:pPr>
      <w:r>
        <w:rPr>
          <w:sz w:val="22"/>
          <w:szCs w:val="22"/>
        </w:rPr>
        <w:t>2) количество поданных на участие в закупке (этапе закупки) заявок, а также дата и время регистрации каждой такой заявки;</w:t>
      </w:r>
    </w:p>
    <w:p>
      <w:pPr>
        <w:pStyle w:val="35"/>
        <w:spacing w:before="0" w:beforeAutospacing="0" w:after="0" w:afterAutospacing="0"/>
        <w:ind w:firstLine="567"/>
        <w:jc w:val="both"/>
        <w:rPr>
          <w:sz w:val="22"/>
          <w:szCs w:val="22"/>
        </w:rPr>
      </w:pPr>
      <w:r>
        <w:rPr>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35"/>
        <w:spacing w:before="0" w:beforeAutospacing="0" w:after="0" w:afterAutospacing="0"/>
        <w:ind w:firstLine="567"/>
        <w:jc w:val="both"/>
        <w:rPr>
          <w:sz w:val="22"/>
          <w:szCs w:val="22"/>
        </w:rPr>
      </w:pPr>
      <w:r>
        <w:rPr>
          <w:sz w:val="22"/>
          <w:szCs w:val="22"/>
        </w:rPr>
        <w:t>а) количества заявок на участие в закупке, которые отклонены;</w:t>
      </w:r>
    </w:p>
    <w:p>
      <w:pPr>
        <w:pStyle w:val="35"/>
        <w:spacing w:before="0" w:beforeAutospacing="0" w:after="0" w:afterAutospacing="0"/>
        <w:ind w:firstLine="567"/>
        <w:jc w:val="both"/>
        <w:rPr>
          <w:sz w:val="22"/>
          <w:szCs w:val="22"/>
        </w:rPr>
      </w:pPr>
      <w:r>
        <w:rPr>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35"/>
        <w:spacing w:before="0" w:beforeAutospacing="0" w:after="0" w:afterAutospacing="0"/>
        <w:ind w:firstLine="567"/>
        <w:jc w:val="both"/>
        <w:rPr>
          <w:sz w:val="22"/>
          <w:szCs w:val="22"/>
        </w:rPr>
      </w:pPr>
      <w:r>
        <w:rPr>
          <w:sz w:val="22"/>
          <w:szCs w:val="22"/>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35"/>
        <w:spacing w:before="0" w:beforeAutospacing="0" w:after="0" w:afterAutospacing="0"/>
        <w:ind w:firstLine="567"/>
        <w:jc w:val="both"/>
        <w:rPr>
          <w:sz w:val="22"/>
          <w:szCs w:val="22"/>
        </w:rPr>
      </w:pPr>
      <w:r>
        <w:rPr>
          <w:sz w:val="22"/>
          <w:szCs w:val="22"/>
        </w:rPr>
        <w:t>5) причины, по которым конкурентная закупка признана несостоявшейся, в случае ее признания таковой;</w:t>
      </w:r>
    </w:p>
    <w:p>
      <w:pPr>
        <w:pStyle w:val="35"/>
        <w:spacing w:before="0" w:beforeAutospacing="0" w:after="0" w:afterAutospacing="0"/>
        <w:ind w:firstLine="567"/>
        <w:jc w:val="both"/>
        <w:rPr>
          <w:sz w:val="22"/>
          <w:szCs w:val="22"/>
        </w:rPr>
      </w:pPr>
      <w:r>
        <w:rPr>
          <w:sz w:val="22"/>
          <w:szCs w:val="22"/>
        </w:rPr>
        <w:t>6) иная информация, размещаемая в протоколе рассмотрения заявок по решению заказчика.</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Протокол рассмотрения заявок подписывается присутствующими членами комиссии в день рассмотрения заявок либо, в случае проведения заседания в формате, предусмотренном подпунктом 9.1.8 настоящего Положения о закупке, такой протокол подписывается в порядке, предусмотренном пунктом 9.1.9 настоящего Положения о закупке.</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Подписанный протокол рассмотрения заявок размещается в ЕИС в течение 3 (трех) дней со дня его подписания.</w:t>
      </w:r>
    </w:p>
    <w:p>
      <w:pPr>
        <w:numPr>
          <w:ilvl w:val="0"/>
          <w:numId w:val="6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pPr>
        <w:pStyle w:val="19"/>
        <w:numPr>
          <w:ilvl w:val="2"/>
          <w:numId w:val="57"/>
        </w:numPr>
        <w:tabs>
          <w:tab w:val="left" w:pos="0"/>
          <w:tab w:val="left" w:pos="851"/>
          <w:tab w:val="left" w:pos="993"/>
        </w:tabs>
        <w:ind w:left="0" w:right="9" w:firstLine="567"/>
        <w:jc w:val="both"/>
        <w:rPr>
          <w:sz w:val="22"/>
          <w:szCs w:val="22"/>
          <w:lang w:val="ru-RU"/>
        </w:rPr>
      </w:pPr>
      <w:r>
        <w:rPr>
          <w:rStyle w:val="26"/>
          <w:b/>
          <w:sz w:val="22"/>
          <w:szCs w:val="22"/>
          <w:lang w:val="ru-RU"/>
        </w:rPr>
        <w:t>Оценка заявок на участие в запросе цен</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Оценка заявок на участие в запросе цен (далее в подразделе – оценка заявок), допущенных к участию в запросе цен по итогам рассмотрения заявок, осуществляется закупочной комиссией заказчика.</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Срок оценки заявок не может превышать 2 дней с даты рассмотрения заявок. </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Оценка заявок не проводится в отношении тех заявок, которые были отклонены на этапе рассмотрения заявок. </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в ходе рассмотрения заявок к участию в запросе цен была допущена заявка только одного участника закупки, оценка такой заявки не проводится.</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процедуры оценки заявок комиссией оформляется протокол оценки заявок. Протокол оценки является итоговым протоколом, который содержит следующие сведения:</w:t>
      </w:r>
    </w:p>
    <w:p>
      <w:pPr>
        <w:pStyle w:val="35"/>
        <w:spacing w:before="0" w:beforeAutospacing="0" w:after="0" w:afterAutospacing="0"/>
        <w:ind w:firstLine="567"/>
        <w:jc w:val="both"/>
        <w:rPr>
          <w:sz w:val="22"/>
          <w:szCs w:val="22"/>
        </w:rPr>
      </w:pPr>
      <w:r>
        <w:rPr>
          <w:sz w:val="22"/>
          <w:szCs w:val="22"/>
        </w:rPr>
        <w:t>1) дата подписания протокола;</w:t>
      </w:r>
    </w:p>
    <w:p>
      <w:pPr>
        <w:pStyle w:val="35"/>
        <w:spacing w:before="0" w:beforeAutospacing="0" w:after="0" w:afterAutospacing="0"/>
        <w:ind w:firstLine="567"/>
        <w:jc w:val="both"/>
        <w:rPr>
          <w:sz w:val="22"/>
          <w:szCs w:val="22"/>
        </w:rPr>
      </w:pPr>
      <w:r>
        <w:rPr>
          <w:sz w:val="22"/>
          <w:szCs w:val="22"/>
        </w:rPr>
        <w:t>2) количество поданных заявок на участие в закупке, а также дата и время регистрации каждой такой заявки;</w:t>
      </w:r>
    </w:p>
    <w:p>
      <w:pPr>
        <w:pStyle w:val="35"/>
        <w:spacing w:before="0" w:beforeAutospacing="0" w:after="0" w:afterAutospacing="0"/>
        <w:ind w:firstLine="567"/>
        <w:jc w:val="both"/>
        <w:rPr>
          <w:sz w:val="22"/>
          <w:szCs w:val="22"/>
        </w:rPr>
      </w:pPr>
      <w:r>
        <w:rPr>
          <w:sz w:val="22"/>
          <w:szCs w:val="22"/>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35"/>
        <w:spacing w:before="0" w:beforeAutospacing="0" w:after="0" w:afterAutospacing="0"/>
        <w:ind w:firstLine="567"/>
        <w:jc w:val="both"/>
        <w:rPr>
          <w:sz w:val="22"/>
          <w:szCs w:val="22"/>
        </w:rPr>
      </w:pPr>
      <w:r>
        <w:rPr>
          <w:sz w:val="22"/>
          <w:szCs w:val="22"/>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35"/>
        <w:spacing w:before="0" w:beforeAutospacing="0" w:after="0" w:afterAutospacing="0"/>
        <w:ind w:firstLine="567"/>
        <w:jc w:val="both"/>
        <w:rPr>
          <w:sz w:val="22"/>
          <w:szCs w:val="22"/>
        </w:rPr>
      </w:pPr>
      <w:r>
        <w:rPr>
          <w:sz w:val="22"/>
          <w:szCs w:val="22"/>
        </w:rPr>
        <w:t>а) количества заявок на участие в закупке, окончательных предложений, которые отклонены;</w:t>
      </w:r>
    </w:p>
    <w:p>
      <w:pPr>
        <w:pStyle w:val="35"/>
        <w:spacing w:before="0" w:beforeAutospacing="0" w:after="0" w:afterAutospacing="0"/>
        <w:ind w:firstLine="567"/>
        <w:jc w:val="both"/>
        <w:rPr>
          <w:sz w:val="22"/>
          <w:szCs w:val="22"/>
        </w:rPr>
      </w:pPr>
      <w:r>
        <w:rPr>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35"/>
        <w:spacing w:before="0" w:beforeAutospacing="0" w:after="0" w:afterAutospacing="0"/>
        <w:ind w:firstLine="567"/>
        <w:jc w:val="both"/>
        <w:rPr>
          <w:sz w:val="22"/>
          <w:szCs w:val="22"/>
        </w:rPr>
      </w:pPr>
      <w:r>
        <w:rPr>
          <w:sz w:val="22"/>
          <w:szCs w:val="22"/>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35"/>
        <w:spacing w:before="0" w:beforeAutospacing="0" w:after="0" w:afterAutospacing="0"/>
        <w:ind w:firstLine="567"/>
        <w:jc w:val="both"/>
        <w:rPr>
          <w:rFonts w:ascii="PT Serif" w:hAnsi="PT Serif"/>
          <w:sz w:val="22"/>
          <w:szCs w:val="22"/>
        </w:rPr>
      </w:pPr>
      <w:r>
        <w:rPr>
          <w:sz w:val="22"/>
          <w:szCs w:val="22"/>
        </w:rPr>
        <w:t>6) причины, по которым закупка признана несостоявшейся, в случае признания ее таковой</w:t>
      </w:r>
      <w:r>
        <w:rPr>
          <w:rFonts w:ascii="PT Serif" w:hAnsi="PT Serif"/>
          <w:sz w:val="22"/>
          <w:szCs w:val="22"/>
        </w:rPr>
        <w:t>;</w:t>
      </w:r>
    </w:p>
    <w:p>
      <w:pPr>
        <w:pStyle w:val="35"/>
        <w:spacing w:before="0" w:beforeAutospacing="0" w:after="0" w:afterAutospacing="0"/>
        <w:ind w:firstLine="567"/>
        <w:jc w:val="both"/>
        <w:rPr>
          <w:sz w:val="22"/>
          <w:szCs w:val="22"/>
        </w:rPr>
      </w:pPr>
      <w:r>
        <w:rPr>
          <w:rFonts w:ascii="PT Serif" w:hAnsi="PT Serif"/>
          <w:sz w:val="22"/>
          <w:szCs w:val="22"/>
        </w:rPr>
        <w:t xml:space="preserve">7) </w:t>
      </w:r>
      <w:r>
        <w:rPr>
          <w:sz w:val="22"/>
          <w:szCs w:val="22"/>
        </w:rPr>
        <w:t>иная информация, размещаемая в итоговом протоколе по решению заказчика.</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Заявке на участие в закупке, в которой содержится предложение о наименьшей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Протокол оценки заявок подписывается присутствующими членами комиссии в день проведения оценки заявок либо, в случае проведения заседания в формате, предусмотренном подпунктом 9.1.8 настоящего Положения о закупке, такой протокол подписывается в порядке, предусмотренном пунктом 9.1.9 настоящего Положения о закупке.</w:t>
      </w:r>
    </w:p>
    <w:p>
      <w:pPr>
        <w:numPr>
          <w:ilvl w:val="0"/>
          <w:numId w:val="6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Подписанный протокол оценки заявок размещается в ЕИС в течение 3 (трех) дней со дня его подписания.</w:t>
      </w:r>
    </w:p>
    <w:p>
      <w:pPr>
        <w:pStyle w:val="19"/>
        <w:numPr>
          <w:ilvl w:val="2"/>
          <w:numId w:val="57"/>
        </w:numPr>
        <w:tabs>
          <w:tab w:val="left" w:pos="0"/>
          <w:tab w:val="left" w:pos="851"/>
          <w:tab w:val="left" w:pos="993"/>
        </w:tabs>
        <w:ind w:left="0" w:right="9" w:firstLine="567"/>
        <w:jc w:val="both"/>
        <w:rPr>
          <w:sz w:val="22"/>
          <w:szCs w:val="22"/>
          <w:lang w:val="ru-RU"/>
        </w:rPr>
      </w:pPr>
      <w:r>
        <w:rPr>
          <w:sz w:val="22"/>
          <w:szCs w:val="22"/>
          <w:lang w:val="ru-RU"/>
        </w:rPr>
        <w:t>Заключение договора по итогам проведения запроса цен</w:t>
      </w:r>
    </w:p>
    <w:p>
      <w:pPr>
        <w:numPr>
          <w:ilvl w:val="0"/>
          <w:numId w:val="6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запроса цен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pPr>
        <w:numPr>
          <w:ilvl w:val="0"/>
          <w:numId w:val="6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обязан принять решение об отказе заключения договора с победителем запроса цен или с иным участником запроса цен,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предоставление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numPr>
          <w:ilvl w:val="0"/>
          <w:numId w:val="6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принятии решения об отказе от заключения договора с участником запроса цен,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numPr>
          <w:ilvl w:val="0"/>
          <w:numId w:val="6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дата подписания протокола;</w:t>
      </w:r>
    </w:p>
    <w:p>
      <w:pPr>
        <w:numPr>
          <w:ilvl w:val="0"/>
          <w:numId w:val="6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отказ от заключения договора с участником запроса цен, а также указание пункта Положения, на основании которого было принято решение о таком отказе;</w:t>
      </w:r>
    </w:p>
    <w:p>
      <w:pPr>
        <w:numPr>
          <w:ilvl w:val="0"/>
          <w:numId w:val="6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содержащиеся в заявке такого участника запроса цен сведения, которые были признаны комиссией недостоверными;</w:t>
      </w:r>
    </w:p>
    <w:p>
      <w:pPr>
        <w:numPr>
          <w:ilvl w:val="0"/>
          <w:numId w:val="6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иная информация, размещаемая в протоколе отказа от заключения договора по решению заказчика.</w:t>
      </w:r>
    </w:p>
    <w:p>
      <w:pPr>
        <w:numPr>
          <w:ilvl w:val="0"/>
          <w:numId w:val="6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Если иное не предусмотрено документацией запроса цен,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pPr>
        <w:numPr>
          <w:ilvl w:val="3"/>
          <w:numId w:val="65"/>
        </w:numPr>
        <w:tabs>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Условия договора, заключаемого по результатам проведения запроса цен,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pPr>
        <w:numPr>
          <w:ilvl w:val="3"/>
          <w:numId w:val="65"/>
        </w:numPr>
        <w:tabs>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9.9.5.5, при условии, что иной порядок формирования цен единиц товаров (работ, услуг) был указан в документации запроса цен в соответствии с подпунктом 22 пункта 9.2.9 настоящего Положения.</w:t>
      </w:r>
    </w:p>
    <w:p>
      <w:pPr>
        <w:pStyle w:val="3"/>
        <w:numPr>
          <w:ilvl w:val="1"/>
          <w:numId w:val="57"/>
        </w:numPr>
        <w:tabs>
          <w:tab w:val="left" w:pos="0"/>
          <w:tab w:val="left" w:pos="851"/>
          <w:tab w:val="left" w:pos="993"/>
        </w:tabs>
        <w:ind w:left="0" w:right="9" w:firstLine="567"/>
        <w:jc w:val="both"/>
        <w:rPr>
          <w:sz w:val="22"/>
          <w:szCs w:val="22"/>
        </w:rPr>
      </w:pPr>
      <w:r>
        <w:rPr>
          <w:sz w:val="22"/>
          <w:szCs w:val="22"/>
        </w:rPr>
        <w:t>Порядок проведения запроса котировок</w:t>
      </w:r>
    </w:p>
    <w:p>
      <w:pPr>
        <w:pStyle w:val="19"/>
        <w:numPr>
          <w:ilvl w:val="2"/>
          <w:numId w:val="57"/>
        </w:numPr>
        <w:tabs>
          <w:tab w:val="left" w:pos="0"/>
          <w:tab w:val="left" w:pos="851"/>
          <w:tab w:val="left" w:pos="993"/>
        </w:tabs>
        <w:ind w:left="0" w:right="9" w:firstLine="567"/>
        <w:jc w:val="both"/>
        <w:rPr>
          <w:sz w:val="22"/>
          <w:szCs w:val="22"/>
          <w:lang w:val="ru-RU"/>
        </w:rPr>
      </w:pPr>
      <w:r>
        <w:rPr>
          <w:rStyle w:val="26"/>
          <w:b/>
          <w:sz w:val="22"/>
          <w:szCs w:val="22"/>
          <w:lang w:val="ru-RU"/>
        </w:rPr>
        <w:t>Общие положения, отказ от проведения запроса котировок и внесение изменений в извещение и документацию запроса котировок</w:t>
      </w:r>
    </w:p>
    <w:p>
      <w:pPr>
        <w:widowControl w:val="0"/>
        <w:numPr>
          <w:ilvl w:val="0"/>
          <w:numId w:val="6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pPr>
        <w:widowControl w:val="0"/>
        <w:numPr>
          <w:ilvl w:val="0"/>
          <w:numId w:val="6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Извещение о проведении запроса котировок (далее в подразделе – извещение запроса котировок), вносимые в такое извещение изменения должны быть разработаны и размещены в соответствии с требованиями пунктов 9.2.5 - 9.2.7. настоящего Положения.</w:t>
      </w:r>
    </w:p>
    <w:p>
      <w:pPr>
        <w:widowControl w:val="0"/>
        <w:numPr>
          <w:ilvl w:val="0"/>
          <w:numId w:val="6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Документация запроса котировок не разрабатывается.</w:t>
      </w:r>
    </w:p>
    <w:p>
      <w:pPr>
        <w:widowControl w:val="0"/>
        <w:numPr>
          <w:ilvl w:val="0"/>
          <w:numId w:val="6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Извещение запроса котировок должно содержать следующие сведения:</w:t>
      </w:r>
    </w:p>
    <w:p>
      <w:pPr>
        <w:widowControl w:val="0"/>
        <w:numPr>
          <w:ilvl w:val="0"/>
          <w:numId w:val="6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способ закупки;</w:t>
      </w:r>
    </w:p>
    <w:p>
      <w:pPr>
        <w:widowControl w:val="0"/>
        <w:numPr>
          <w:ilvl w:val="0"/>
          <w:numId w:val="6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наименование, место нахождения, почтовый адрес, адрес электронной почты, номер контактного телефона заказчика;</w:t>
      </w:r>
    </w:p>
    <w:p>
      <w:pPr>
        <w:widowControl w:val="0"/>
        <w:numPr>
          <w:ilvl w:val="0"/>
          <w:numId w:val="6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3 223-ФЗ;</w:t>
      </w:r>
    </w:p>
    <w:p>
      <w:pPr>
        <w:widowControl w:val="0"/>
        <w:numPr>
          <w:ilvl w:val="0"/>
          <w:numId w:val="6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место поставки товара, выполнения работы, оказания услуги;</w:t>
      </w:r>
    </w:p>
    <w:p>
      <w:pPr>
        <w:widowControl w:val="0"/>
        <w:numPr>
          <w:ilvl w:val="0"/>
          <w:numId w:val="6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сведения о начальной (максимальной) цене договора (цене лота), сведения о цене каждой единицы товара (работы, услуги), являющихся предметом закупки, в том числе обоснование начальной (максимальной) цены договора</w:t>
      </w:r>
    </w:p>
    <w:p>
      <w:pPr>
        <w:widowControl w:val="0"/>
        <w:numPr>
          <w:ilvl w:val="0"/>
          <w:numId w:val="6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порядок, дата начала, дата и время окончания срока подачи заявок на участие в закупке, дата и время открытия доступа к заявкам, дата рассмотрения заявок, дата и порядок оценки заявки;</w:t>
      </w:r>
    </w:p>
    <w:p>
      <w:pPr>
        <w:widowControl w:val="0"/>
        <w:numPr>
          <w:ilvl w:val="0"/>
          <w:numId w:val="6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адрес электронной торговой площадки в сети «Интернет», на которой проводится закупка;</w:t>
      </w:r>
    </w:p>
    <w:p>
      <w:pPr>
        <w:widowControl w:val="0"/>
        <w:numPr>
          <w:ilvl w:val="0"/>
          <w:numId w:val="67"/>
        </w:numPr>
        <w:tabs>
          <w:tab w:val="left" w:pos="0"/>
          <w:tab w:val="left" w:pos="851"/>
          <w:tab w:val="left" w:pos="993"/>
        </w:tabs>
        <w:autoSpaceDE w:val="0"/>
        <w:autoSpaceDN w:val="0"/>
        <w:adjustRightInd w:val="0"/>
        <w:spacing w:after="0" w:line="240" w:lineRule="auto"/>
        <w:ind w:left="0" w:right="9" w:firstLine="540"/>
        <w:jc w:val="both"/>
        <w:rPr>
          <w:rFonts w:ascii="Times New Roman" w:hAnsi="Times New Roman"/>
          <w:lang w:val="ru-RU" w:eastAsia="ru-RU"/>
        </w:rPr>
      </w:pPr>
      <w:r>
        <w:rPr>
          <w:rFonts w:ascii="Times New Roman" w:hAnsi="Times New Roman"/>
          <w:lang w:val="ru-RU"/>
        </w:rPr>
        <w:t>форма заявки на участие в запросе котировок, а также требования к составу и содержанию такой заявки;</w:t>
      </w:r>
    </w:p>
    <w:p>
      <w:pPr>
        <w:widowControl w:val="0"/>
        <w:numPr>
          <w:ilvl w:val="0"/>
          <w:numId w:val="67"/>
        </w:numPr>
        <w:tabs>
          <w:tab w:val="left" w:pos="0"/>
          <w:tab w:val="left" w:pos="851"/>
          <w:tab w:val="left" w:pos="993"/>
        </w:tabs>
        <w:autoSpaceDE w:val="0"/>
        <w:autoSpaceDN w:val="0"/>
        <w:adjustRightInd w:val="0"/>
        <w:spacing w:after="0" w:line="240" w:lineRule="auto"/>
        <w:ind w:left="0" w:right="9" w:firstLine="540"/>
        <w:jc w:val="both"/>
        <w:rPr>
          <w:rFonts w:ascii="Times New Roman" w:hAnsi="Times New Roman"/>
          <w:lang w:val="ru-RU" w:eastAsia="ru-RU"/>
        </w:rPr>
      </w:pPr>
      <w:r>
        <w:rPr>
          <w:rFonts w:ascii="Times New Roman" w:hAnsi="Times New Roman"/>
          <w:lang w:val="ru-RU"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widowControl w:val="0"/>
        <w:numPr>
          <w:ilvl w:val="0"/>
          <w:numId w:val="67"/>
        </w:numPr>
        <w:tabs>
          <w:tab w:val="left" w:pos="0"/>
          <w:tab w:val="left" w:pos="851"/>
          <w:tab w:val="left" w:pos="993"/>
        </w:tabs>
        <w:autoSpaceDE w:val="0"/>
        <w:autoSpaceDN w:val="0"/>
        <w:adjustRightInd w:val="0"/>
        <w:spacing w:after="0" w:line="240" w:lineRule="auto"/>
        <w:ind w:left="0" w:right="9" w:firstLine="540"/>
        <w:jc w:val="both"/>
        <w:rPr>
          <w:rFonts w:ascii="Times New Roman" w:hAnsi="Times New Roman"/>
          <w:lang w:val="ru-RU" w:eastAsia="ru-RU"/>
        </w:rPr>
      </w:pPr>
      <w:r>
        <w:rPr>
          <w:rFonts w:ascii="Times New Roman" w:hAnsi="Times New Roman"/>
          <w:lang w:val="ru-RU"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widowControl w:val="0"/>
        <w:numPr>
          <w:ilvl w:val="0"/>
          <w:numId w:val="6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p>
    <w:p>
      <w:pPr>
        <w:widowControl w:val="0"/>
        <w:numPr>
          <w:ilvl w:val="0"/>
          <w:numId w:val="6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иные сведения, размещаемые в извещении о проведении запроса котировок по решению заказчика.</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Подача заявок на участие в запросе котировок (далее в подразделе – заявка, заявки) осуществляется в соответствии с требованиями, указанными в документации, с учетом требований подраздела </w:t>
      </w:r>
      <w:r>
        <w:fldChar w:fldCharType="begin"/>
      </w:r>
      <w:r>
        <w:instrText xml:space="preserve"> HYPERLINK \l "_Порядок_подачи_заявки" </w:instrText>
      </w:r>
      <w:r>
        <w:fldChar w:fldCharType="separate"/>
      </w:r>
      <w:r>
        <w:rPr>
          <w:rStyle w:val="11"/>
          <w:rFonts w:ascii="Times New Roman" w:hAnsi="Times New Roman"/>
          <w:color w:val="auto"/>
          <w:lang w:val="ru-RU"/>
        </w:rPr>
        <w:t>9.4</w:t>
      </w:r>
      <w:r>
        <w:rPr>
          <w:rStyle w:val="11"/>
          <w:rFonts w:ascii="Times New Roman" w:hAnsi="Times New Roman"/>
          <w:color w:val="auto"/>
          <w:lang w:val="ru-RU"/>
        </w:rPr>
        <w:fldChar w:fldCharType="end"/>
      </w:r>
      <w:r>
        <w:rPr>
          <w:rFonts w:ascii="Times New Roman" w:hAnsi="Times New Roman"/>
          <w:lang w:val="ru-RU"/>
        </w:rPr>
        <w:t xml:space="preserve"> настоящего Положения.</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вправе отменить проведение запроса котировок в любое время вплоть до даты и времени окончания срока подачи заявок.</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После истечения срока подачи заявок заказчик вправе отменить проведение запроса котировок только при возникновении обстоятельств непреодолимой силы в соответствии с гражданским законодательством.</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Решение об отмене проведения запроса котировок размещается в единой информационной системе в день принятия этого решения.</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w:t>
      </w:r>
      <w:r>
        <w:rPr>
          <w:rFonts w:ascii="Times New Roman" w:hAnsi="Times New Roman"/>
          <w:b/>
          <w:lang w:val="ru-RU"/>
        </w:rPr>
        <w:t>3 (трех) дней</w:t>
      </w:r>
      <w:r>
        <w:rPr>
          <w:rFonts w:ascii="Times New Roman" w:hAnsi="Times New Roman"/>
          <w:lang w:val="ru-RU"/>
        </w:rPr>
        <w:t xml:space="preserve"> со дня принятия решения о внесении таких изменений.</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внесённых изменений до даты окончания срока подачи заявок оставалось </w:t>
      </w:r>
      <w:r>
        <w:rPr>
          <w:rFonts w:ascii="Times New Roman" w:hAnsi="Times New Roman"/>
          <w:b/>
          <w:lang w:val="ru-RU"/>
        </w:rPr>
        <w:t>не менее 3 (трех) рабочих дней</w:t>
      </w:r>
      <w:r>
        <w:rPr>
          <w:rFonts w:ascii="Times New Roman" w:hAnsi="Times New Roman"/>
          <w:lang w:val="ru-RU"/>
        </w:rPr>
        <w:t xml:space="preserve">. </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Запрос котировок состоит из следующих этапов: открытие доступа к поданным заявкам, рассмотрение заявок, оценка заявок. По результатам каждого этапа запроса котировок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9.10.1.13, а также за исключением случаев признания запроса котировок несостоявшимся.</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9.9.1.10, однако являются процедурами (действиями), осуществление которых необходимо при проведении запроса котировок.</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рассмотрения заявок и к содержанию протокола оценки заявок в совокупности.</w:t>
      </w:r>
    </w:p>
    <w:p>
      <w:pPr>
        <w:numPr>
          <w:ilvl w:val="0"/>
          <w:numId w:val="66"/>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Участники запроса котировок не вправе присутствовать (лично или через представителей) в местах (месте) проведения этапов запроса котировок при осуществлении комиссией таких этапов, если заказчиком не принято решение об обратном. </w:t>
      </w:r>
    </w:p>
    <w:p>
      <w:pPr>
        <w:pStyle w:val="19"/>
        <w:numPr>
          <w:ilvl w:val="2"/>
          <w:numId w:val="57"/>
        </w:numPr>
        <w:tabs>
          <w:tab w:val="left" w:pos="0"/>
          <w:tab w:val="left" w:pos="851"/>
          <w:tab w:val="left" w:pos="993"/>
        </w:tabs>
        <w:ind w:left="0" w:right="9" w:firstLine="567"/>
        <w:jc w:val="both"/>
        <w:rPr>
          <w:sz w:val="22"/>
          <w:szCs w:val="22"/>
          <w:lang w:val="ru-RU"/>
        </w:rPr>
      </w:pPr>
      <w:r>
        <w:rPr>
          <w:rStyle w:val="26"/>
          <w:b/>
          <w:sz w:val="22"/>
          <w:szCs w:val="22"/>
          <w:lang w:val="ru-RU"/>
        </w:rPr>
        <w:t>Открытие доступа к поданным заявкам на участие в запросе котировок</w:t>
      </w:r>
    </w:p>
    <w:p>
      <w:pPr>
        <w:numPr>
          <w:ilvl w:val="0"/>
          <w:numId w:val="68"/>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Процедура открытия доступа к поданным на участие в запросе котировок заявкам (далее – открытие доступа), поданными участниками закупки на участие в запросе котировок, проводится в день окончания срока подачи заявок на участие в запросе котировок.</w:t>
      </w:r>
    </w:p>
    <w:p>
      <w:pPr>
        <w:pStyle w:val="21"/>
        <w:numPr>
          <w:ilvl w:val="3"/>
          <w:numId w:val="69"/>
        </w:numPr>
        <w:tabs>
          <w:tab w:val="left" w:pos="851"/>
          <w:tab w:val="left" w:pos="993"/>
        </w:tabs>
        <w:spacing w:after="0"/>
        <w:ind w:right="9"/>
        <w:jc w:val="both"/>
        <w:rPr>
          <w:rFonts w:ascii="Times New Roman" w:hAnsi="Times New Roman"/>
          <w:lang w:val="ru-RU"/>
        </w:rPr>
      </w:pPr>
      <w:r>
        <w:rPr>
          <w:rFonts w:ascii="Times New Roman" w:hAnsi="Times New Roman"/>
          <w:lang w:val="ru-RU"/>
        </w:rPr>
        <w:t>Оператор электронной площадки, на которой проводится запрос котировок, обеспечивает предоставлении комиссии доступа к поданным заявкам на участие с помощь. Функционала ЭП в соответствии с регламентом оператора ЭП.</w:t>
      </w:r>
    </w:p>
    <w:p>
      <w:pPr>
        <w:pStyle w:val="19"/>
        <w:numPr>
          <w:ilvl w:val="2"/>
          <w:numId w:val="69"/>
        </w:numPr>
        <w:tabs>
          <w:tab w:val="left" w:pos="851"/>
          <w:tab w:val="left" w:pos="993"/>
        </w:tabs>
        <w:ind w:left="0" w:right="9" w:firstLine="567"/>
        <w:jc w:val="both"/>
        <w:rPr>
          <w:sz w:val="22"/>
          <w:szCs w:val="22"/>
          <w:lang w:val="ru-RU"/>
        </w:rPr>
      </w:pPr>
      <w:r>
        <w:rPr>
          <w:rStyle w:val="26"/>
          <w:b/>
          <w:sz w:val="22"/>
          <w:szCs w:val="22"/>
          <w:lang w:val="ru-RU"/>
        </w:rPr>
        <w:t>Рассмотрение и оценка заявок на участие в запросе котировок</w:t>
      </w:r>
    </w:p>
    <w:p>
      <w:pPr>
        <w:numPr>
          <w:ilvl w:val="0"/>
          <w:numId w:val="7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Рассмотрение заявок, поданных на участие в запросе котировок (далее в подразделе – рассмотрение заявок), осуществляется закупочной комиссией заказчика.</w:t>
      </w:r>
    </w:p>
    <w:p>
      <w:pPr>
        <w:numPr>
          <w:ilvl w:val="0"/>
          <w:numId w:val="70"/>
        </w:numPr>
        <w:tabs>
          <w:tab w:val="left" w:pos="0"/>
          <w:tab w:val="left" w:pos="851"/>
          <w:tab w:val="left" w:pos="993"/>
        </w:tabs>
        <w:spacing w:after="0"/>
        <w:ind w:left="0" w:right="9" w:firstLine="567"/>
        <w:jc w:val="both"/>
        <w:rPr>
          <w:rFonts w:ascii="Times New Roman" w:hAnsi="Times New Roman"/>
          <w:b/>
          <w:lang w:val="ru-RU"/>
        </w:rPr>
      </w:pPr>
      <w:r>
        <w:rPr>
          <w:rFonts w:ascii="Times New Roman" w:hAnsi="Times New Roman"/>
          <w:lang w:val="ru-RU"/>
        </w:rPr>
        <w:t xml:space="preserve">Срок рассмотрения и оценки заявок </w:t>
      </w:r>
      <w:r>
        <w:rPr>
          <w:rFonts w:ascii="Times New Roman" w:hAnsi="Times New Roman"/>
          <w:b/>
          <w:lang w:val="ru-RU"/>
        </w:rPr>
        <w:t>не может превышать 7 дней с даты открытия доступа.</w:t>
      </w:r>
    </w:p>
    <w:p>
      <w:pPr>
        <w:numPr>
          <w:ilvl w:val="0"/>
          <w:numId w:val="7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рамках рассмотрения заявок выполняются следующие действия:</w:t>
      </w:r>
    </w:p>
    <w:p>
      <w:pPr>
        <w:numPr>
          <w:ilvl w:val="0"/>
          <w:numId w:val="7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состава заявок на соблюдение требований извещения запроса котировок;</w:t>
      </w:r>
    </w:p>
    <w:p>
      <w:pPr>
        <w:numPr>
          <w:ilvl w:val="0"/>
          <w:numId w:val="7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проверка участника закупки на соответствие требованиям извещения и запроса котировок;</w:t>
      </w:r>
    </w:p>
    <w:p>
      <w:pPr>
        <w:numPr>
          <w:ilvl w:val="0"/>
          <w:numId w:val="7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принятие решений о допуске, отказе в допуске (отклонении заявки) к участию по соответствующим основаниям.</w:t>
      </w:r>
    </w:p>
    <w:p>
      <w:pPr>
        <w:numPr>
          <w:ilvl w:val="0"/>
          <w:numId w:val="70"/>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целях конкретизации, уточнения сведений, содержащихся в заявке участника запроса котировок, заказчик, комиссия имеет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numPr>
          <w:ilvl w:val="0"/>
          <w:numId w:val="70"/>
        </w:numPr>
        <w:tabs>
          <w:tab w:val="left" w:pos="0"/>
          <w:tab w:val="left" w:pos="851"/>
          <w:tab w:val="left" w:pos="993"/>
        </w:tabs>
        <w:spacing w:after="0"/>
        <w:ind w:left="0" w:right="9" w:firstLine="567"/>
        <w:jc w:val="both"/>
        <w:rPr>
          <w:rFonts w:ascii="Times New Roman" w:hAnsi="Times New Roman"/>
          <w:highlight w:val="none"/>
          <w:lang w:val="ru-RU"/>
        </w:rPr>
      </w:pPr>
      <w:r>
        <w:rPr>
          <w:rFonts w:ascii="Times New Roman" w:hAnsi="Times New Roman"/>
          <w:lang w:val="ru-RU"/>
        </w:rPr>
        <w:t>Комиссия имеет право осуществлять любые иные действия, позволяющие объективно р</w:t>
      </w:r>
      <w:r>
        <w:rPr>
          <w:rFonts w:ascii="Times New Roman" w:hAnsi="Times New Roman"/>
          <w:highlight w:val="none"/>
          <w:lang w:val="ru-RU"/>
        </w:rPr>
        <w:t>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numPr>
          <w:ilvl w:val="0"/>
          <w:numId w:val="70"/>
        </w:numPr>
        <w:tabs>
          <w:tab w:val="left" w:pos="0"/>
          <w:tab w:val="left" w:pos="851"/>
          <w:tab w:val="left" w:pos="993"/>
        </w:tabs>
        <w:spacing w:after="0"/>
        <w:ind w:left="0" w:right="9" w:firstLine="567"/>
        <w:jc w:val="both"/>
        <w:rPr>
          <w:rFonts w:ascii="Times New Roman" w:hAnsi="Times New Roman"/>
          <w:highlight w:val="none"/>
          <w:lang w:val="ru-RU"/>
        </w:rPr>
      </w:pPr>
      <w:r>
        <w:rPr>
          <w:rFonts w:ascii="Times New Roman" w:hAnsi="Times New Roman"/>
          <w:highlight w:val="none"/>
          <w:lang w:val="ru-RU"/>
        </w:rPr>
        <w:t>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pPr>
        <w:numPr>
          <w:ilvl w:val="0"/>
          <w:numId w:val="70"/>
        </w:numPr>
        <w:tabs>
          <w:tab w:val="left" w:pos="0"/>
          <w:tab w:val="left" w:pos="851"/>
          <w:tab w:val="left" w:pos="993"/>
        </w:tabs>
        <w:spacing w:after="0"/>
        <w:ind w:left="0" w:right="9" w:firstLine="567"/>
        <w:jc w:val="both"/>
        <w:rPr>
          <w:rFonts w:ascii="Times New Roman" w:hAnsi="Times New Roman"/>
          <w:highlight w:val="none"/>
          <w:lang w:val="ru-RU"/>
        </w:rPr>
      </w:pPr>
      <w:r>
        <w:rPr>
          <w:rFonts w:ascii="Times New Roman" w:hAnsi="Times New Roman"/>
          <w:highlight w:val="none"/>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numPr>
          <w:ilvl w:val="0"/>
          <w:numId w:val="70"/>
        </w:numPr>
        <w:tabs>
          <w:tab w:val="left" w:pos="851"/>
          <w:tab w:val="left" w:pos="993"/>
        </w:tabs>
        <w:spacing w:after="0"/>
        <w:ind w:right="9"/>
        <w:jc w:val="both"/>
        <w:rPr>
          <w:rFonts w:ascii="Times New Roman" w:hAnsi="Times New Roman"/>
          <w:highlight w:val="none"/>
          <w:lang w:val="ru-RU"/>
        </w:rPr>
      </w:pPr>
      <w:r>
        <w:rPr>
          <w:rFonts w:ascii="Times New Roman" w:hAnsi="Times New Roman"/>
          <w:highlight w:val="none"/>
          <w:lang w:val="ru-RU"/>
        </w:rPr>
        <w:t>В случае, если в заявке наличие разночтений между суммой, указанной словами, и суммой, указанной цифрами;</w:t>
      </w:r>
    </w:p>
    <w:p>
      <w:pPr>
        <w:numPr>
          <w:ilvl w:val="0"/>
          <w:numId w:val="70"/>
        </w:numPr>
        <w:tabs>
          <w:tab w:val="left" w:pos="851"/>
          <w:tab w:val="left" w:pos="993"/>
        </w:tabs>
        <w:spacing w:after="0"/>
        <w:ind w:right="9"/>
        <w:jc w:val="both"/>
        <w:rPr>
          <w:rFonts w:ascii="Times New Roman" w:hAnsi="Times New Roman"/>
          <w:highlight w:val="none"/>
          <w:lang w:val="ru-RU"/>
        </w:rPr>
      </w:pPr>
      <w:r>
        <w:rPr>
          <w:rFonts w:ascii="Times New Roman" w:hAnsi="Times New Roman"/>
          <w:highlight w:val="none"/>
          <w:lang w:val="ru-RU"/>
        </w:rPr>
        <w:t>В случае, если в заявке наличие разночтений между ценой, указанной в заявке и ценой, получаемой путем суммирования итоговых сумм по каждой строке;</w:t>
      </w:r>
    </w:p>
    <w:p>
      <w:pPr>
        <w:numPr>
          <w:ilvl w:val="0"/>
          <w:numId w:val="70"/>
        </w:numPr>
        <w:tabs>
          <w:tab w:val="left" w:pos="851"/>
          <w:tab w:val="left" w:pos="993"/>
        </w:tabs>
        <w:spacing w:after="0"/>
        <w:ind w:right="9"/>
        <w:jc w:val="both"/>
        <w:rPr>
          <w:rFonts w:ascii="Times New Roman" w:hAnsi="Times New Roman"/>
          <w:highlight w:val="none"/>
          <w:lang w:val="ru-RU"/>
        </w:rPr>
      </w:pPr>
      <w:r>
        <w:rPr>
          <w:rFonts w:ascii="Times New Roman" w:hAnsi="Times New Roman"/>
          <w:highlight w:val="none"/>
          <w:lang w:val="ru-RU"/>
        </w:rPr>
        <w:t>В случае несоответствия результата произведения цены за единицу продукции и количества продукции.</w:t>
      </w:r>
    </w:p>
    <w:p>
      <w:pPr>
        <w:numPr>
          <w:ilvl w:val="0"/>
          <w:numId w:val="72"/>
        </w:numPr>
        <w:tabs>
          <w:tab w:val="left" w:pos="0"/>
          <w:tab w:val="left" w:pos="851"/>
          <w:tab w:val="left" w:pos="993"/>
        </w:tabs>
        <w:spacing w:after="0"/>
        <w:ind w:left="0" w:right="9" w:firstLine="567"/>
        <w:jc w:val="both"/>
        <w:rPr>
          <w:rFonts w:ascii="Times New Roman" w:hAnsi="Times New Roman"/>
          <w:highlight w:val="none"/>
          <w:lang w:val="ru-RU"/>
        </w:rPr>
      </w:pPr>
      <w:r>
        <w:rPr>
          <w:rFonts w:ascii="Times New Roman" w:hAnsi="Times New Roman"/>
          <w:highlight w:val="none"/>
          <w:lang w:val="ru-RU"/>
        </w:rPr>
        <w:t>Оценка заявок на участие в запросе котировок (далее в подразделе – оценка заявок), соответствующих требованиям по итогам рассмотрения заявок, осуществляется закупочной комиссией заказчика.</w:t>
      </w:r>
    </w:p>
    <w:p>
      <w:pPr>
        <w:numPr>
          <w:ilvl w:val="0"/>
          <w:numId w:val="7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highlight w:val="none"/>
          <w:lang w:val="ru-RU"/>
        </w:rPr>
        <w:t xml:space="preserve">Оценка заявок не </w:t>
      </w:r>
      <w:r>
        <w:rPr>
          <w:rFonts w:ascii="Times New Roman" w:hAnsi="Times New Roman"/>
          <w:lang w:val="ru-RU"/>
        </w:rPr>
        <w:t xml:space="preserve">проводится в отношении тех заявок, которые не соответствуют требованиям извещения. </w:t>
      </w:r>
    </w:p>
    <w:p>
      <w:pPr>
        <w:numPr>
          <w:ilvl w:val="0"/>
          <w:numId w:val="72"/>
        </w:numPr>
        <w:tabs>
          <w:tab w:val="left" w:pos="0"/>
          <w:tab w:val="left" w:pos="851"/>
          <w:tab w:val="left" w:pos="993"/>
        </w:tabs>
        <w:spacing w:after="0"/>
        <w:ind w:left="0" w:right="9" w:firstLine="567"/>
        <w:jc w:val="both"/>
        <w:rPr>
          <w:rFonts w:ascii="Times New Roman" w:hAnsi="Times New Roman"/>
          <w:b/>
          <w:lang w:val="ru-RU"/>
        </w:rPr>
      </w:pPr>
      <w:r>
        <w:rPr>
          <w:rFonts w:ascii="Times New Roman" w:hAnsi="Times New Roman"/>
          <w:b/>
          <w:lang w:val="ru-RU"/>
        </w:rPr>
        <w:t>Если в ходе рассмотрения заявок только одна заявка соответствует требованиям извещения, оценка такой заявки не проводится.</w:t>
      </w:r>
    </w:p>
    <w:p>
      <w:pPr>
        <w:numPr>
          <w:ilvl w:val="0"/>
          <w:numId w:val="7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pPr>
        <w:numPr>
          <w:ilvl w:val="0"/>
          <w:numId w:val="72"/>
        </w:numPr>
        <w:tabs>
          <w:tab w:val="left" w:pos="0"/>
          <w:tab w:val="left" w:pos="851"/>
          <w:tab w:val="left" w:pos="993"/>
        </w:tabs>
        <w:spacing w:after="0"/>
        <w:ind w:left="0" w:right="9" w:firstLine="567"/>
        <w:jc w:val="both"/>
        <w:rPr>
          <w:rFonts w:ascii="Times New Roman" w:hAnsi="Times New Roman"/>
          <w:i/>
          <w:lang w:val="ru-RU"/>
        </w:rPr>
      </w:pPr>
      <w:r>
        <w:rPr>
          <w:rFonts w:ascii="Times New Roman" w:hAnsi="Times New Roman"/>
          <w:i/>
          <w:lang w:val="ru-RU"/>
        </w:rPr>
        <w:t>По результатам проведения рассмотрения и оценки заявок комиссией оформляется итоговый протокол, который содержит следующие сведения:</w:t>
      </w:r>
    </w:p>
    <w:p>
      <w:pPr>
        <w:pStyle w:val="35"/>
        <w:spacing w:before="0" w:beforeAutospacing="0" w:after="0" w:afterAutospacing="0"/>
        <w:ind w:firstLine="567"/>
        <w:jc w:val="both"/>
        <w:rPr>
          <w:sz w:val="22"/>
          <w:szCs w:val="22"/>
        </w:rPr>
      </w:pPr>
      <w:r>
        <w:rPr>
          <w:sz w:val="22"/>
          <w:szCs w:val="22"/>
        </w:rPr>
        <w:t>1) дата подписания протокола;</w:t>
      </w:r>
    </w:p>
    <w:p>
      <w:pPr>
        <w:pStyle w:val="35"/>
        <w:spacing w:before="0" w:beforeAutospacing="0" w:after="0" w:afterAutospacing="0"/>
        <w:ind w:firstLine="567"/>
        <w:jc w:val="both"/>
        <w:rPr>
          <w:sz w:val="22"/>
          <w:szCs w:val="22"/>
        </w:rPr>
      </w:pPr>
      <w:r>
        <w:rPr>
          <w:sz w:val="22"/>
          <w:szCs w:val="22"/>
        </w:rPr>
        <w:t>2) количество поданных заявок на участие в закупке, а также дата и время регистрации каждой такой заявки;</w:t>
      </w:r>
    </w:p>
    <w:p>
      <w:pPr>
        <w:pStyle w:val="35"/>
        <w:spacing w:before="0" w:beforeAutospacing="0" w:after="0" w:afterAutospacing="0"/>
        <w:ind w:firstLine="567"/>
        <w:jc w:val="both"/>
        <w:rPr>
          <w:sz w:val="22"/>
          <w:szCs w:val="22"/>
        </w:rPr>
      </w:pPr>
      <w:r>
        <w:rPr>
          <w:sz w:val="22"/>
          <w:szCs w:val="22"/>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35"/>
        <w:spacing w:before="0" w:beforeAutospacing="0" w:after="0" w:afterAutospacing="0"/>
        <w:ind w:firstLine="567"/>
        <w:jc w:val="both"/>
        <w:rPr>
          <w:sz w:val="22"/>
          <w:szCs w:val="22"/>
        </w:rPr>
      </w:pPr>
      <w:r>
        <w:rPr>
          <w:sz w:val="22"/>
          <w:szCs w:val="22"/>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35"/>
        <w:spacing w:before="0" w:beforeAutospacing="0" w:after="0" w:afterAutospacing="0"/>
        <w:ind w:firstLine="567"/>
        <w:jc w:val="both"/>
        <w:rPr>
          <w:sz w:val="22"/>
          <w:szCs w:val="22"/>
        </w:rPr>
      </w:pPr>
      <w:r>
        <w:rPr>
          <w:sz w:val="22"/>
          <w:szCs w:val="22"/>
        </w:rPr>
        <w:t>а) количества заявок на участие в закупке, окончательных предложений, которые отклонены;</w:t>
      </w:r>
    </w:p>
    <w:p>
      <w:pPr>
        <w:pStyle w:val="35"/>
        <w:spacing w:before="0" w:beforeAutospacing="0" w:after="0" w:afterAutospacing="0"/>
        <w:ind w:firstLine="567"/>
        <w:jc w:val="both"/>
        <w:rPr>
          <w:sz w:val="22"/>
          <w:szCs w:val="22"/>
        </w:rPr>
      </w:pPr>
      <w:r>
        <w:rPr>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35"/>
        <w:spacing w:before="0" w:beforeAutospacing="0" w:after="0" w:afterAutospacing="0"/>
        <w:ind w:firstLine="567"/>
        <w:jc w:val="both"/>
        <w:rPr>
          <w:sz w:val="22"/>
          <w:szCs w:val="22"/>
        </w:rPr>
      </w:pPr>
      <w:r>
        <w:rPr>
          <w:sz w:val="22"/>
          <w:szCs w:val="22"/>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35"/>
        <w:spacing w:before="0" w:beforeAutospacing="0" w:after="0" w:afterAutospacing="0"/>
        <w:ind w:firstLine="567"/>
        <w:jc w:val="both"/>
        <w:rPr>
          <w:rFonts w:ascii="PT Serif" w:hAnsi="PT Serif"/>
          <w:sz w:val="22"/>
          <w:szCs w:val="22"/>
        </w:rPr>
      </w:pPr>
      <w:r>
        <w:rPr>
          <w:sz w:val="22"/>
          <w:szCs w:val="22"/>
        </w:rPr>
        <w:t>6) причины, по которым закупка признана несостоявшейся, в случае признания ее таковой</w:t>
      </w:r>
      <w:r>
        <w:rPr>
          <w:rFonts w:ascii="PT Serif" w:hAnsi="PT Serif"/>
          <w:sz w:val="22"/>
          <w:szCs w:val="22"/>
        </w:rPr>
        <w:t>;</w:t>
      </w:r>
    </w:p>
    <w:p>
      <w:pPr>
        <w:pStyle w:val="35"/>
        <w:spacing w:before="0" w:beforeAutospacing="0" w:after="0" w:afterAutospacing="0"/>
        <w:ind w:firstLine="567"/>
        <w:jc w:val="both"/>
        <w:rPr>
          <w:sz w:val="22"/>
          <w:szCs w:val="22"/>
        </w:rPr>
      </w:pPr>
      <w:r>
        <w:rPr>
          <w:rFonts w:ascii="PT Serif" w:hAnsi="PT Serif"/>
          <w:sz w:val="22"/>
          <w:szCs w:val="22"/>
        </w:rPr>
        <w:t xml:space="preserve">7) </w:t>
      </w:r>
      <w:r>
        <w:rPr>
          <w:sz w:val="22"/>
          <w:szCs w:val="22"/>
        </w:rPr>
        <w:t>иная информация, размещаемая в итоговом протоколе по решению заказчика.</w:t>
      </w:r>
    </w:p>
    <w:p>
      <w:pPr>
        <w:numPr>
          <w:ilvl w:val="0"/>
          <w:numId w:val="7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Заявке на участие в закупке, в которой содержится предложение о наименьшей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pPr>
        <w:numPr>
          <w:ilvl w:val="0"/>
          <w:numId w:val="7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numPr>
          <w:ilvl w:val="0"/>
          <w:numId w:val="7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Итоговый протокол подписывается присутствующими членами комиссии в день проведения оценки заявок либо, в случае проведения заседания в формате, предусмотренном подпунктом 9.1.8 настоящего Положения о закупке, такой протокол подписывается в порядке, предусмотренном пунктом 9.1.9 настоящего Положения о закупке.</w:t>
      </w:r>
    </w:p>
    <w:p>
      <w:pPr>
        <w:numPr>
          <w:ilvl w:val="0"/>
          <w:numId w:val="72"/>
        </w:numPr>
        <w:tabs>
          <w:tab w:val="left" w:pos="0"/>
          <w:tab w:val="left" w:pos="851"/>
          <w:tab w:val="left" w:pos="993"/>
        </w:tabs>
        <w:spacing w:after="0"/>
        <w:ind w:left="0" w:right="9" w:firstLine="567"/>
        <w:jc w:val="both"/>
        <w:rPr>
          <w:rFonts w:ascii="Times New Roman" w:hAnsi="Times New Roman"/>
          <w:b/>
          <w:lang w:val="ru-RU"/>
        </w:rPr>
      </w:pPr>
      <w:r>
        <w:rPr>
          <w:rFonts w:ascii="Times New Roman" w:hAnsi="Times New Roman"/>
          <w:lang w:val="ru-RU"/>
        </w:rPr>
        <w:t xml:space="preserve">Подписанный итоговый протокол размещается в ЕИС в течение </w:t>
      </w:r>
      <w:r>
        <w:rPr>
          <w:rFonts w:ascii="Times New Roman" w:hAnsi="Times New Roman"/>
          <w:b/>
          <w:lang w:val="ru-RU"/>
        </w:rPr>
        <w:t>3 (трех) дней со дня его подписания.</w:t>
      </w:r>
    </w:p>
    <w:p>
      <w:pPr>
        <w:pStyle w:val="19"/>
        <w:numPr>
          <w:ilvl w:val="2"/>
          <w:numId w:val="69"/>
        </w:numPr>
        <w:tabs>
          <w:tab w:val="left" w:pos="851"/>
          <w:tab w:val="left" w:pos="993"/>
        </w:tabs>
        <w:ind w:left="0" w:right="9" w:firstLine="567"/>
        <w:jc w:val="both"/>
        <w:rPr>
          <w:sz w:val="22"/>
          <w:szCs w:val="22"/>
          <w:lang w:val="ru-RU"/>
        </w:rPr>
      </w:pPr>
      <w:r>
        <w:rPr>
          <w:sz w:val="22"/>
          <w:szCs w:val="22"/>
          <w:lang w:val="ru-RU"/>
        </w:rPr>
        <w:t>Заключение договора по итогам проведения запроса котировок</w:t>
      </w:r>
    </w:p>
    <w:p>
      <w:pPr>
        <w:numPr>
          <w:ilvl w:val="0"/>
          <w:numId w:val="7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По результатам проведения запроса котировок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pPr>
        <w:numPr>
          <w:ilvl w:val="0"/>
          <w:numId w:val="7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Заказчик обязан принять решение об отказе заключения договора с победителем запроса котировок или с иным участником запроса котировок,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предоставление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numPr>
          <w:ilvl w:val="0"/>
          <w:numId w:val="7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принятии решения об отказе от заключения договора с участником запроса котировок,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numPr>
          <w:ilvl w:val="0"/>
          <w:numId w:val="7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дата подписания протокола;</w:t>
      </w:r>
    </w:p>
    <w:p>
      <w:pPr>
        <w:numPr>
          <w:ilvl w:val="0"/>
          <w:numId w:val="7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отказ от заключения договора с участником запроса котировок, а также указание пункта Положения, на основании которого было принято решение о таком отказе;</w:t>
      </w:r>
    </w:p>
    <w:p>
      <w:pPr>
        <w:numPr>
          <w:ilvl w:val="0"/>
          <w:numId w:val="7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указание на содержащиеся в заявке такого участника запроса котировок сведения, которые были признаны комиссией недостоверными;</w:t>
      </w:r>
    </w:p>
    <w:p>
      <w:pPr>
        <w:numPr>
          <w:ilvl w:val="0"/>
          <w:numId w:val="74"/>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иная информация, размещаемая в протоколе отказа от заключения договора по решению заказчика.</w:t>
      </w:r>
    </w:p>
    <w:p>
      <w:pPr>
        <w:numPr>
          <w:ilvl w:val="0"/>
          <w:numId w:val="7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Если иное не предусмотрено извещением о проведении запроса котировок,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pPr>
        <w:numPr>
          <w:ilvl w:val="3"/>
          <w:numId w:val="7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Условия договора, заключаемого по результатам проведения запроса котировок,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pPr>
        <w:numPr>
          <w:ilvl w:val="3"/>
          <w:numId w:val="75"/>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9.10.5.5, при условии, что иной порядок формирования цен единиц товаров (работ, услуг) был указан в извещении о проведении запроса котировок.</w:t>
      </w:r>
    </w:p>
    <w:p>
      <w:pPr>
        <w:pStyle w:val="2"/>
        <w:numPr>
          <w:ilvl w:val="0"/>
          <w:numId w:val="75"/>
        </w:numPr>
        <w:tabs>
          <w:tab w:val="left" w:pos="0"/>
          <w:tab w:val="left" w:pos="851"/>
          <w:tab w:val="left" w:pos="993"/>
        </w:tabs>
        <w:ind w:left="0" w:right="9" w:firstLine="567"/>
        <w:rPr>
          <w:sz w:val="22"/>
          <w:szCs w:val="22"/>
        </w:rPr>
      </w:pPr>
      <w:bookmarkStart w:id="23" w:name="_Последствия_признания_процедуры"/>
      <w:bookmarkEnd w:id="23"/>
      <w:r>
        <w:rPr>
          <w:sz w:val="22"/>
          <w:szCs w:val="22"/>
        </w:rPr>
        <w:t>Порядок проведения неконкурентных закупок.</w:t>
      </w:r>
    </w:p>
    <w:p>
      <w:pPr>
        <w:pStyle w:val="2"/>
        <w:numPr>
          <w:ilvl w:val="1"/>
          <w:numId w:val="76"/>
        </w:numPr>
        <w:tabs>
          <w:tab w:val="left" w:pos="851"/>
          <w:tab w:val="left" w:pos="993"/>
        </w:tabs>
        <w:ind w:left="0" w:right="9" w:firstLine="567"/>
        <w:jc w:val="both"/>
        <w:rPr>
          <w:sz w:val="22"/>
          <w:szCs w:val="22"/>
        </w:rPr>
      </w:pPr>
      <w:r>
        <w:rPr>
          <w:sz w:val="22"/>
          <w:szCs w:val="22"/>
        </w:rPr>
        <w:t>Порядок подготовки и осуществления закупки у единственного поставщика</w:t>
      </w:r>
    </w:p>
    <w:p>
      <w:pPr>
        <w:pStyle w:val="21"/>
        <w:widowControl w:val="0"/>
        <w:numPr>
          <w:ilvl w:val="2"/>
          <w:numId w:val="76"/>
        </w:numPr>
        <w:tabs>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проводит закупку с применением способа закупки у единственного поставщика только в случаях, предусмотренных пунктом 5.6 настоящего Положения.</w:t>
      </w:r>
    </w:p>
    <w:p>
      <w:pPr>
        <w:pStyle w:val="21"/>
        <w:widowControl w:val="0"/>
        <w:numPr>
          <w:ilvl w:val="2"/>
          <w:numId w:val="76"/>
        </w:numPr>
        <w:tabs>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выборе поставщика, подрядчика или исполнителя (далее в подразделе – поставщик, контрагент) с которым заключается договор по результатам проведения закупки у единственного поставщика, заказчик руководствуется собственными предпочтениями в отношении такого выбора.</w:t>
      </w:r>
    </w:p>
    <w:p>
      <w:pPr>
        <w:pStyle w:val="21"/>
        <w:widowControl w:val="0"/>
        <w:numPr>
          <w:ilvl w:val="2"/>
          <w:numId w:val="76"/>
        </w:numPr>
        <w:tabs>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вправе обеспечить самостоятельный контроль соответствия участника закупки у единственного поставщика, с которым заключается договор, требованиям, предъявляемым к участникам закупки в соответствии с пунктом 3.1 настоящего Положения. Заказчик вправе не оформлять результаты осуществления такого контроля документально.</w:t>
      </w:r>
    </w:p>
    <w:p>
      <w:pPr>
        <w:pStyle w:val="21"/>
        <w:widowControl w:val="0"/>
        <w:numPr>
          <w:ilvl w:val="2"/>
          <w:numId w:val="76"/>
        </w:numPr>
        <w:tabs>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получения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pPr>
        <w:pStyle w:val="21"/>
        <w:widowControl w:val="0"/>
        <w:numPr>
          <w:ilvl w:val="2"/>
          <w:numId w:val="76"/>
        </w:numPr>
        <w:tabs>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отношении неконкурентных закупок, проводимых на основании подпункта 4 пункта 5.6 настоящего Положения, действует запрет на дробление закупок.</w:t>
      </w:r>
    </w:p>
    <w:p>
      <w:pPr>
        <w:pStyle w:val="21"/>
        <w:widowControl w:val="0"/>
        <w:numPr>
          <w:ilvl w:val="2"/>
          <w:numId w:val="76"/>
        </w:numPr>
        <w:tabs>
          <w:tab w:val="left" w:pos="851"/>
          <w:tab w:val="left" w:pos="993"/>
        </w:tabs>
        <w:overflowPunct w:val="0"/>
        <w:autoSpaceDE w:val="0"/>
        <w:autoSpaceDN w:val="0"/>
        <w:adjustRightInd w:val="0"/>
        <w:spacing w:after="0"/>
        <w:ind w:left="0" w:right="9" w:firstLine="567"/>
        <w:jc w:val="both"/>
        <w:rPr>
          <w:rFonts w:ascii="Times New Roman" w:hAnsi="Times New Roman"/>
          <w:b/>
          <w:lang w:val="ru-RU"/>
        </w:rPr>
      </w:pPr>
      <w:r>
        <w:rPr>
          <w:rFonts w:ascii="Times New Roman" w:hAnsi="Times New Roman"/>
          <w:lang w:val="ru-RU"/>
        </w:rPr>
        <w:t xml:space="preserve">Под дроблением закупок в рамках настоящего Положения подразумеваются случаи заключения по результатам проведения закупки у единственного поставщика, в том числе с разными юридическими, физическими лицами, нескольких (двух и более) договоров с одним и тем же (идентичным) предметом таких договоров (при этом детальные требования к конкретным закупаемым товарам, работам, услугам в каждом отдельно взятом договоре могут отличаться), заключаемых с периодичностью более </w:t>
      </w:r>
      <w:r>
        <w:rPr>
          <w:rFonts w:ascii="Times New Roman" w:hAnsi="Times New Roman"/>
          <w:b/>
          <w:lang w:val="ru-RU"/>
        </w:rPr>
        <w:t xml:space="preserve">1 (одного) договора за 1 (один) календарный месяц. </w:t>
      </w:r>
    </w:p>
    <w:p>
      <w:pPr>
        <w:pStyle w:val="21"/>
        <w:widowControl w:val="0"/>
        <w:numPr>
          <w:ilvl w:val="2"/>
          <w:numId w:val="76"/>
        </w:numPr>
        <w:tabs>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Договоры, заключенные с нарушением запрета на дробление закупок (например, второй договор с идентичным первому предметом закупки, заключенный в том же предусмотренном пунктом 10.1.6 периоде, что и первый договор), считаются заключенными неправомерно.</w:t>
      </w:r>
    </w:p>
    <w:p>
      <w:pPr>
        <w:widowControl w:val="0"/>
        <w:numPr>
          <w:ilvl w:val="0"/>
          <w:numId w:val="77"/>
        </w:numPr>
        <w:tabs>
          <w:tab w:val="left" w:pos="0"/>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 результатам проведения закупки у единственного поставщика протокол не оформляется и не подписывается членами комиссии.</w:t>
      </w:r>
    </w:p>
    <w:p>
      <w:pPr>
        <w:pStyle w:val="21"/>
        <w:widowControl w:val="0"/>
        <w:numPr>
          <w:ilvl w:val="2"/>
          <w:numId w:val="76"/>
        </w:numPr>
        <w:tabs>
          <w:tab w:val="left" w:pos="851"/>
          <w:tab w:val="left" w:pos="993"/>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При заключении договора путем проведения закупки у единственного поставщика заказчик вправе заключать договоры в любой форме, предусмотренной Гражданским Кодексом Российской Федерации для совершения сделок, в случае если цена договора </w:t>
      </w:r>
      <w:r>
        <w:rPr>
          <w:rFonts w:ascii="Times New Roman" w:hAnsi="Times New Roman"/>
          <w:b/>
          <w:lang w:val="ru-RU"/>
        </w:rPr>
        <w:t>не превышает 100 (сто) тысяч рублей</w:t>
      </w:r>
      <w:r>
        <w:rPr>
          <w:rFonts w:ascii="Times New Roman" w:hAnsi="Times New Roman"/>
          <w:lang w:val="ru-RU"/>
        </w:rPr>
        <w:t>.</w:t>
      </w:r>
    </w:p>
    <w:p>
      <w:pPr>
        <w:pStyle w:val="21"/>
        <w:widowControl w:val="0"/>
        <w:tabs>
          <w:tab w:val="left" w:pos="851"/>
          <w:tab w:val="left" w:pos="993"/>
        </w:tabs>
        <w:overflowPunct w:val="0"/>
        <w:autoSpaceDE w:val="0"/>
        <w:autoSpaceDN w:val="0"/>
        <w:adjustRightInd w:val="0"/>
        <w:spacing w:after="0"/>
        <w:ind w:left="567" w:right="9"/>
        <w:jc w:val="both"/>
        <w:rPr>
          <w:rFonts w:ascii="Times New Roman" w:hAnsi="Times New Roman"/>
          <w:lang w:val="ru-RU"/>
        </w:rPr>
      </w:pPr>
    </w:p>
    <w:p>
      <w:pPr>
        <w:pStyle w:val="21"/>
        <w:widowControl w:val="0"/>
        <w:numPr>
          <w:ilvl w:val="1"/>
          <w:numId w:val="78"/>
        </w:numPr>
        <w:tabs>
          <w:tab w:val="left" w:pos="426"/>
          <w:tab w:val="left" w:pos="851"/>
          <w:tab w:val="left" w:pos="993"/>
          <w:tab w:val="left" w:pos="1560"/>
        </w:tabs>
        <w:overflowPunct w:val="0"/>
        <w:autoSpaceDE w:val="0"/>
        <w:autoSpaceDN w:val="0"/>
        <w:adjustRightInd w:val="0"/>
        <w:spacing w:after="0"/>
        <w:ind w:left="0" w:right="9" w:firstLine="567"/>
        <w:jc w:val="both"/>
        <w:rPr>
          <w:rFonts w:ascii="Times New Roman" w:hAnsi="Times New Roman"/>
          <w:b/>
          <w:bCs/>
          <w:lang w:val="ru-RU"/>
        </w:rPr>
      </w:pPr>
      <w:r>
        <w:rPr>
          <w:rFonts w:ascii="Times New Roman" w:hAnsi="Times New Roman"/>
          <w:b/>
          <w:bCs/>
          <w:lang w:val="ru-RU"/>
        </w:rPr>
        <w:t>Порядок подготовки и осуществления закупок в агрегаторах малых закупок (электронном магазине)</w:t>
      </w:r>
    </w:p>
    <w:p>
      <w:pPr>
        <w:tabs>
          <w:tab w:val="left" w:pos="851"/>
        </w:tabs>
        <w:spacing w:after="0"/>
        <w:jc w:val="both"/>
        <w:rPr>
          <w:rFonts w:ascii="Times New Roman" w:hAnsi="Times New Roman"/>
          <w:lang w:val="ru-RU"/>
        </w:rPr>
      </w:pPr>
      <w:r>
        <w:rPr>
          <w:rFonts w:ascii="Times New Roman" w:hAnsi="Times New Roman"/>
          <w:lang w:val="ru-RU"/>
        </w:rPr>
        <w:tab/>
      </w:r>
      <w:r>
        <w:rPr>
          <w:rFonts w:ascii="Times New Roman" w:hAnsi="Times New Roman"/>
          <w:lang w:val="ru-RU"/>
        </w:rPr>
        <w:t xml:space="preserve">10.2.1. Заказчик вправе осуществлять закупки товаров, работ, услуг (далее по тексту – продукция) малого объема с начальной (максимальной) ценой договора, не превышающей </w:t>
      </w:r>
      <w:r>
        <w:rPr>
          <w:rFonts w:ascii="Times New Roman" w:hAnsi="Times New Roman"/>
          <w:b/>
          <w:lang w:val="ru-RU"/>
        </w:rPr>
        <w:t>5 (пять) млн. руб.</w:t>
      </w:r>
      <w:r>
        <w:rPr>
          <w:rFonts w:ascii="Times New Roman" w:hAnsi="Times New Roman"/>
          <w:lang w:val="ru-RU"/>
        </w:rPr>
        <w:t xml:space="preserve"> с использованием агрегатора малых закупок (электронного магазина). При этом такие закупки осуществляются заказчиком (организатором закупки при его наличии) на электронной площадке, функционирующей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w:t>
      </w:r>
    </w:p>
    <w:p>
      <w:pPr>
        <w:tabs>
          <w:tab w:val="left" w:pos="851"/>
        </w:tabs>
        <w:spacing w:after="0" w:line="259" w:lineRule="auto"/>
        <w:jc w:val="both"/>
        <w:rPr>
          <w:rFonts w:ascii="Times New Roman" w:hAnsi="Times New Roman"/>
          <w:bCs/>
          <w:lang w:val="ru-RU"/>
        </w:rPr>
      </w:pPr>
      <w:r>
        <w:rPr>
          <w:rFonts w:ascii="Times New Roman" w:hAnsi="Times New Roman"/>
          <w:lang w:val="ru-RU"/>
        </w:rPr>
        <w:tab/>
      </w:r>
      <w:r>
        <w:rPr>
          <w:rFonts w:ascii="Times New Roman" w:hAnsi="Times New Roman"/>
          <w:lang w:val="ru-RU"/>
        </w:rPr>
        <w:t xml:space="preserve">10.2.2. Закупка с использованием электронного магазина вправе проводить закупки только для субъектов МСП в соответствии с пп. б п. 4 </w:t>
      </w:r>
      <w:r>
        <w:rPr>
          <w:rFonts w:ascii="Times New Roman" w:hAnsi="Times New Roman"/>
          <w:bCs/>
          <w:lang w:val="ru-RU"/>
        </w:rPr>
        <w:t>Положения</w:t>
      </w:r>
      <w:r>
        <w:rPr>
          <w:rFonts w:ascii="PT Serif" w:hAnsi="PT Serif"/>
          <w:b/>
          <w:bCs/>
          <w:color w:val="22272F"/>
          <w:shd w:val="clear" w:color="auto" w:fill="FFFFFF"/>
          <w:lang w:val="ru-RU"/>
        </w:rPr>
        <w:t xml:space="preserve"> </w:t>
      </w:r>
      <w:r>
        <w:rPr>
          <w:rFonts w:ascii="Times New Roman" w:hAnsi="Times New Roman"/>
          <w:lang w:val="ru-RU"/>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ПП РФ от 11.12.2014</w:t>
      </w:r>
      <w:r>
        <w:rPr>
          <w:rFonts w:ascii="Times New Roman" w:hAnsi="Times New Roman"/>
        </w:rPr>
        <w:t> </w:t>
      </w:r>
      <w:r>
        <w:rPr>
          <w:rFonts w:ascii="Times New Roman" w:hAnsi="Times New Roman"/>
          <w:lang w:val="ru-RU"/>
        </w:rPr>
        <w:t>№</w:t>
      </w:r>
      <w:r>
        <w:rPr>
          <w:rFonts w:ascii="Times New Roman" w:hAnsi="Times New Roman"/>
        </w:rPr>
        <w:t> </w:t>
      </w:r>
      <w:r>
        <w:rPr>
          <w:rFonts w:ascii="Times New Roman" w:hAnsi="Times New Roman"/>
          <w:lang w:val="ru-RU"/>
        </w:rPr>
        <w:t xml:space="preserve">1352) (далее по тексту - Положение о закупках у субъектов МСП). Такая закупка будет являться неконкурентной закупкой. </w:t>
      </w:r>
    </w:p>
    <w:p>
      <w:pPr>
        <w:widowControl w:val="0"/>
        <w:tabs>
          <w:tab w:val="left" w:pos="851"/>
        </w:tabs>
        <w:autoSpaceDE w:val="0"/>
        <w:autoSpaceDN w:val="0"/>
        <w:adjustRightInd w:val="0"/>
        <w:spacing w:after="0" w:line="259" w:lineRule="auto"/>
        <w:ind w:right="9"/>
        <w:jc w:val="both"/>
        <w:rPr>
          <w:rFonts w:ascii="Times New Roman" w:hAnsi="Times New Roman"/>
          <w:lang w:val="ru-RU"/>
        </w:rPr>
      </w:pPr>
      <w:r>
        <w:rPr>
          <w:rFonts w:ascii="Times New Roman" w:hAnsi="Times New Roman"/>
          <w:bCs/>
          <w:lang w:val="ru-RU"/>
        </w:rPr>
        <w:tab/>
      </w:r>
      <w:r>
        <w:rPr>
          <w:rFonts w:ascii="Times New Roman" w:hAnsi="Times New Roman"/>
          <w:bCs/>
          <w:lang w:val="ru-RU"/>
        </w:rPr>
        <w:t>10.2.3. Заказчик обязан разработать извещение и документацию при осуществлении закупки с использованием электронного магазина, при этом, если в соответствии с требованиями Закона № 223-ФЗ, Заказчик обязан размещать информацию о закупке в ЕИС, заказчик обязан разработать такие извещения и документацию.  В соответствии с п. 20 Положения</w:t>
      </w:r>
      <w:r>
        <w:rPr>
          <w:rFonts w:ascii="PT Serif" w:hAnsi="PT Serif"/>
          <w:b/>
          <w:bCs/>
          <w:color w:val="22272F"/>
          <w:shd w:val="clear" w:color="auto" w:fill="FFFFFF"/>
          <w:lang w:val="ru-RU"/>
        </w:rPr>
        <w:t xml:space="preserve"> </w:t>
      </w:r>
      <w:r>
        <w:rPr>
          <w:rFonts w:ascii="Times New Roman" w:hAnsi="Times New Roman"/>
          <w:lang w:val="ru-RU"/>
        </w:rPr>
        <w:t>о закупках у субъектов МСП</w:t>
      </w:r>
      <w:r>
        <w:rPr>
          <w:rFonts w:ascii="Times New Roman" w:hAnsi="Times New Roman"/>
          <w:bCs/>
          <w:lang w:val="ru-RU"/>
        </w:rPr>
        <w:t xml:space="preserve"> в извещении о закупке и документации о закупке только для субъектов малого и среднего предпринимательства (далее по тексту – субъекты МСП) указывается, что участниками такой закупки могут быть только субъекты МСП.</w:t>
      </w:r>
    </w:p>
    <w:p>
      <w:pPr>
        <w:widowControl w:val="0"/>
        <w:tabs>
          <w:tab w:val="left" w:pos="851"/>
        </w:tabs>
        <w:autoSpaceDE w:val="0"/>
        <w:autoSpaceDN w:val="0"/>
        <w:adjustRightInd w:val="0"/>
        <w:spacing w:after="0" w:line="259" w:lineRule="auto"/>
        <w:ind w:right="9" w:firstLine="567"/>
        <w:jc w:val="both"/>
        <w:rPr>
          <w:rFonts w:ascii="Times New Roman" w:hAnsi="Times New Roman"/>
          <w:lang w:val="ru-RU"/>
        </w:rPr>
      </w:pPr>
      <w:r>
        <w:rPr>
          <w:rFonts w:ascii="Times New Roman" w:hAnsi="Times New Roman"/>
          <w:bCs/>
          <w:lang w:val="ru-RU"/>
        </w:rPr>
        <w:t>10.2.4. Заказчик самостоятельно определяет требования к участникам закупки, перечень сведений, содержащихся в извещении и документации (при наличии) в зависимости от особенности закупаемой продукции, при этом требования ч. 9 и ч. 10 ст. 4 Закона № 223-ФЗ заказчик вправе не предъявлять к таким извещению и документации (при наличии).</w:t>
      </w:r>
    </w:p>
    <w:p>
      <w:pPr>
        <w:tabs>
          <w:tab w:val="left" w:pos="851"/>
        </w:tabs>
        <w:spacing w:after="0"/>
        <w:ind w:firstLine="567"/>
        <w:jc w:val="both"/>
        <w:rPr>
          <w:rFonts w:ascii="Times New Roman" w:hAnsi="Times New Roman"/>
          <w:lang w:val="ru-RU"/>
        </w:rPr>
      </w:pPr>
      <w:r>
        <w:rPr>
          <w:rFonts w:ascii="Times New Roman" w:hAnsi="Times New Roman"/>
          <w:lang w:val="ru-RU"/>
        </w:rPr>
        <w:t xml:space="preserve">10.2.5. В случае, если извещение и документация подлежат размещению в ЕИС, заказчик при описании предмета закупки указывает конкретные марки, модели, товарные знаки, без указания на слово «или эквивалент». Устанавливается </w:t>
      </w:r>
      <w:r>
        <w:rPr>
          <w:rFonts w:ascii="Times New Roman" w:hAnsi="Times New Roman"/>
          <w:bCs/>
          <w:lang w:val="ru-RU"/>
        </w:rPr>
        <w:t>запрет на предоставление эквивалентных товаров, работ, услуг.</w:t>
      </w:r>
    </w:p>
    <w:p>
      <w:pPr>
        <w:pStyle w:val="21"/>
        <w:widowControl w:val="0"/>
        <w:numPr>
          <w:ilvl w:val="2"/>
          <w:numId w:val="79"/>
        </w:numPr>
        <w:tabs>
          <w:tab w:val="left" w:pos="851"/>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Условия и срок проведения закупки с использованием электронного магазина заказчик устанавливает самостоятельно в соответствии с регламентом электронного магазина. При этом минимальный срок для подачи предложений Поставщика о продаже должен быть определен не менее одного рабочего дня. Время для подачи предложений Поставщика о продаже устанавливается в рабочие часы Заказчика</w:t>
      </w:r>
      <w:r>
        <w:rPr>
          <w:rFonts w:ascii="Times New Roman" w:hAnsi="Times New Roman"/>
          <w:bCs/>
          <w:lang w:val="ru-RU"/>
        </w:rPr>
        <w:t>.</w:t>
      </w:r>
    </w:p>
    <w:p>
      <w:pPr>
        <w:pStyle w:val="21"/>
        <w:widowControl w:val="0"/>
        <w:numPr>
          <w:ilvl w:val="2"/>
          <w:numId w:val="79"/>
        </w:numPr>
        <w:tabs>
          <w:tab w:val="left" w:pos="851"/>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Закупка с использованием электронного магазина проводится по правилам и в порядке, установленным оператором электронной площадки, с учетом требований настоящего Положения о закупке. В случае если регламентом электронной площадки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Закона</w:t>
      </w:r>
      <w:r>
        <w:fldChar w:fldCharType="begin"/>
      </w:r>
      <w:r>
        <w:instrText xml:space="preserve"> HYPERLINK "http://demo.garant.ru/document?id=12088083&amp;sub=0" </w:instrText>
      </w:r>
      <w:r>
        <w:fldChar w:fldCharType="separate"/>
      </w:r>
      <w:r>
        <w:fldChar w:fldCharType="end"/>
      </w:r>
      <w:r>
        <w:rPr>
          <w:rFonts w:ascii="Times New Roman" w:hAnsi="Times New Roman"/>
          <w:lang w:val="ru-RU"/>
        </w:rPr>
        <w:t xml:space="preserve"> №</w:t>
      </w:r>
      <w:r>
        <w:rPr>
          <w:rFonts w:ascii="Times New Roman" w:hAnsi="Times New Roman"/>
        </w:rPr>
        <w:t> </w:t>
      </w:r>
      <w:r>
        <w:rPr>
          <w:rFonts w:ascii="Times New Roman" w:hAnsi="Times New Roman"/>
          <w:lang w:val="ru-RU"/>
        </w:rPr>
        <w:t>223-ФЗ.</w:t>
      </w:r>
    </w:p>
    <w:p>
      <w:pPr>
        <w:pStyle w:val="21"/>
        <w:numPr>
          <w:ilvl w:val="2"/>
          <w:numId w:val="79"/>
        </w:numPr>
        <w:tabs>
          <w:tab w:val="left" w:pos="851"/>
        </w:tabs>
        <w:spacing w:after="0"/>
        <w:ind w:left="0" w:firstLine="567"/>
        <w:contextualSpacing/>
        <w:jc w:val="both"/>
        <w:rPr>
          <w:rFonts w:ascii="Times New Roman" w:hAnsi="Times New Roman"/>
          <w:lang w:val="ru-RU"/>
        </w:rPr>
      </w:pPr>
      <w:r>
        <w:rPr>
          <w:rFonts w:ascii="Times New Roman" w:hAnsi="Times New Roman"/>
          <w:lang w:val="ru-RU"/>
        </w:rPr>
        <w:t>Порядок и форма заключения договора по результатам закупки с использованием электронного магазина определяется в соответствии с правилами ЭП.</w:t>
      </w:r>
    </w:p>
    <w:p>
      <w:pPr>
        <w:pStyle w:val="21"/>
        <w:widowControl w:val="0"/>
        <w:numPr>
          <w:ilvl w:val="2"/>
          <w:numId w:val="79"/>
        </w:numPr>
        <w:tabs>
          <w:tab w:val="left" w:pos="426"/>
          <w:tab w:val="left" w:pos="851"/>
          <w:tab w:val="left" w:pos="993"/>
          <w:tab w:val="left" w:pos="1560"/>
        </w:tabs>
        <w:overflowPunct w:val="0"/>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Срок заключения договора при осуществлении закупки с использованием электронного магазина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pPr>
        <w:pStyle w:val="2"/>
        <w:numPr>
          <w:ilvl w:val="0"/>
          <w:numId w:val="80"/>
        </w:numPr>
        <w:tabs>
          <w:tab w:val="left" w:pos="851"/>
          <w:tab w:val="left" w:pos="993"/>
        </w:tabs>
        <w:ind w:left="0" w:right="9" w:firstLine="567"/>
        <w:rPr>
          <w:sz w:val="22"/>
          <w:szCs w:val="22"/>
        </w:rPr>
      </w:pPr>
      <w:r>
        <w:rPr>
          <w:sz w:val="22"/>
          <w:szCs w:val="22"/>
        </w:rPr>
        <w:t>Последствия признания конкурентных закупок несостоявшимися</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Конкурентная закупка признается несостоявшейся в следующих случаях:</w:t>
      </w:r>
    </w:p>
    <w:p>
      <w:pPr>
        <w:tabs>
          <w:tab w:val="left" w:pos="851"/>
          <w:tab w:val="left" w:pos="993"/>
        </w:tabs>
        <w:spacing w:after="0"/>
        <w:ind w:right="9" w:firstLine="567"/>
        <w:jc w:val="both"/>
        <w:rPr>
          <w:rFonts w:ascii="Times New Roman" w:hAnsi="Times New Roman"/>
          <w:lang w:val="ru-RU"/>
        </w:rPr>
      </w:pPr>
      <w:r>
        <w:rPr>
          <w:rFonts w:ascii="Times New Roman" w:hAnsi="Times New Roman"/>
          <w:lang w:val="ru-RU"/>
        </w:rPr>
        <w:t>1) конкурентная закупка признана несостоявшейся в связи с тем, что не подано ни одной заявки на участие в закупке;</w:t>
      </w:r>
    </w:p>
    <w:p>
      <w:pPr>
        <w:tabs>
          <w:tab w:val="left" w:pos="851"/>
          <w:tab w:val="left" w:pos="993"/>
        </w:tabs>
        <w:spacing w:after="0"/>
        <w:ind w:right="9" w:firstLine="567"/>
        <w:jc w:val="both"/>
        <w:rPr>
          <w:rFonts w:ascii="Times New Roman" w:hAnsi="Times New Roman"/>
          <w:lang w:val="ru-RU"/>
        </w:rPr>
      </w:pPr>
      <w:r>
        <w:rPr>
          <w:rFonts w:ascii="Times New Roman" w:hAnsi="Times New Roman"/>
          <w:lang w:val="ru-RU"/>
        </w:rPr>
        <w:t>2) конкурентная закупка признана несостоявшейся в связи с тем, что по результатам ее проведения все заявки на участие в закупке отклонены;</w:t>
      </w:r>
    </w:p>
    <w:p>
      <w:pPr>
        <w:tabs>
          <w:tab w:val="left" w:pos="851"/>
          <w:tab w:val="left" w:pos="993"/>
        </w:tabs>
        <w:spacing w:after="0"/>
        <w:ind w:right="9" w:firstLine="567"/>
        <w:jc w:val="both"/>
        <w:rPr>
          <w:rFonts w:ascii="Times New Roman" w:hAnsi="Times New Roman"/>
          <w:lang w:val="ru-RU"/>
        </w:rPr>
      </w:pPr>
      <w:r>
        <w:rPr>
          <w:rFonts w:ascii="Times New Roman" w:hAnsi="Times New Roman"/>
          <w:lang w:val="ru-RU"/>
        </w:rPr>
        <w:t>3) конкурентная закупка признана несостоявшейся в связи с тем, что на участие в закупке подана только одна заявка;</w:t>
      </w:r>
    </w:p>
    <w:p>
      <w:pPr>
        <w:tabs>
          <w:tab w:val="left" w:pos="851"/>
          <w:tab w:val="left" w:pos="993"/>
        </w:tabs>
        <w:spacing w:after="0"/>
        <w:ind w:right="9" w:firstLine="567"/>
        <w:jc w:val="both"/>
        <w:rPr>
          <w:rFonts w:ascii="Times New Roman" w:hAnsi="Times New Roman"/>
          <w:lang w:val="ru-RU"/>
        </w:rPr>
      </w:pPr>
      <w:r>
        <w:rPr>
          <w:rFonts w:ascii="Times New Roman" w:hAnsi="Times New Roman"/>
          <w:lang w:val="ru-RU"/>
        </w:rPr>
        <w:t>4)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pPr>
        <w:tabs>
          <w:tab w:val="left" w:pos="851"/>
          <w:tab w:val="left" w:pos="993"/>
        </w:tabs>
        <w:spacing w:after="0"/>
        <w:ind w:right="9" w:firstLine="567"/>
        <w:jc w:val="both"/>
        <w:rPr>
          <w:rFonts w:ascii="Times New Roman" w:hAnsi="Times New Roman"/>
          <w:lang w:val="ru-RU"/>
        </w:rPr>
      </w:pPr>
      <w:r>
        <w:rPr>
          <w:rFonts w:ascii="Times New Roman" w:hAnsi="Times New Roman"/>
          <w:lang w:val="ru-RU"/>
        </w:rPr>
        <w:t>5)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Если конкурентная закупка была признана несостоявшейся по причине отсутствия поданных или допущенных заявок (подпункты 1-2 пункта 11.1),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5 настоящего Положения, или проводит неконкурентную закупку в соответствии с подпунктом 27 пункта 5.6 настоящего Положения, или отказывается от проведения такой закупки. </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Если конкурс, или запрос предложений, или запрос цен, или запрос котировок был признан несостоявшимся по причине наличия только одной заявки, соответствующей требованиям документации (подпункт 4 пункта 11.1), заказчик обязан заключить договор с участником закупки, подавшим такую заявку. Если такой участник уклонился от заключения договора,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5 настоящего Положения, или проводит неконкурентную закупку в соответствии с подпунктом 25 пункта 5.6 настоящего Положения, или отказывается от проведения такой закупки. </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Если аукцион был признан несостоявшимся по причине наличия только одной заявки, соответствующей требованиям документации (подпункт 4 пункта 11.1), заказчик вправе заключить договор с единственным участником аукциона – по цене, равной начальной (максимальной) цене договора, или по цене ниже (начальной) максимальной цены договора, если в ходе проведения преддоговорных переговоров (при их проведении) было принято соответствующее решение.  При принятии решения об отказе от заключения договора с единственным участником аукциона или при отказе единственного участника аукциона от заключения договора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5 настоящего Положения, или проводит неконкурентную закупку в соответствии с подпунктом 25 пункта 5.6 настоящего Положения, или отказывается от проведения такой закупки.</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Если конкурентная закупка была признана несостоявшейся по причине что по результатам ее проведения от заключения договора уклонились все участники закупки (подпункт 5 пункта 11.1),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5 настоящего Положения, или проводит неконкурентную закупку в соответствии с подпунктом 27 пункта 5.6 настоящего Положения, или отказывается от проведения такой закупки. </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принятии решения о проведении повторной конкурентной закупки или о проведении неконкурентной закупки вследствие признанной ранее конкурентной закупки несостоявшейся заказчик должен руководствоваться следующими правилами:</w:t>
      </w:r>
    </w:p>
    <w:p>
      <w:pPr>
        <w:numPr>
          <w:ilvl w:val="0"/>
          <w:numId w:val="8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предмет закупки (включая детальные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первоначально проведенной конкурентной закупки;</w:t>
      </w:r>
    </w:p>
    <w:p>
      <w:pPr>
        <w:numPr>
          <w:ilvl w:val="0"/>
          <w:numId w:val="8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начальная (максимальная) цена договора (или в случае принятия решения о проведении закупки у единственного поставщика - цена договора) равна начальной (максимальной) цене договора, указанной в документации первоначально проведенной конкурентной закупки, или менее такой начальной (максимальной) цены не более чем на 10 (десять) процентов;</w:t>
      </w:r>
    </w:p>
    <w:p>
      <w:pPr>
        <w:numPr>
          <w:ilvl w:val="0"/>
          <w:numId w:val="82"/>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между датой размещения извещения о проведении и (или) документации повторной конкурентной закупки (или в случае принятия решения о проведении закупки у единственного поставщика – датой заключения договора) и датой принятия решения о признании первоначально проведенной конкурентной закупки несостоявшейся должно пройти не более чем 10 (десять) рабочих дней. При этом под датой принятия решения о признании первоначально проведенной конкурентной закупки подразумевается дата размещения протокола, в котором содержатся сведения о признании такой закупки несостоявшейся.</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закупки,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такого аукциона.</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Участник конкурса, запроса котировок, запроса цен или запроса предложений, подавший единственную заявку, соответствующую требованиям закупочной документации,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такой закупки.</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Заключение договора с единственным участником конкурентной закупки в соответствии с вышеуказанными пунктами настоящего раздела в случаях признания конкурентной закупки несостоявшейся на основании подпунктов 3-4 пункта 11.1, рассматривается с точки зрения раскрытия информации о такой закупке в ЕИС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pPr>
        <w:numPr>
          <w:ilvl w:val="0"/>
          <w:numId w:val="81"/>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принятии решения о проведении закупки у единственного поставщика в соответствии с вышеуказанными пунктами настоящего раздела в случаях признания конкурентной закупки несостоявшейся на основании подпунктов 1-2, 5 пункта 11.1, такая закупка рассматривается с точки зрения раскрытия информации о такой закупке в ЕИС как отдельная закупка у единственного поставщика и требует от заказчика размещения соответствующего объема информации о закупке, предусмотренного настоящим Положением.</w:t>
      </w:r>
    </w:p>
    <w:p>
      <w:pPr>
        <w:pStyle w:val="2"/>
        <w:numPr>
          <w:ilvl w:val="0"/>
          <w:numId w:val="0"/>
        </w:numPr>
        <w:tabs>
          <w:tab w:val="left" w:pos="0"/>
          <w:tab w:val="left" w:pos="851"/>
          <w:tab w:val="left" w:pos="993"/>
        </w:tabs>
        <w:ind w:right="9" w:firstLine="567"/>
        <w:rPr>
          <w:sz w:val="22"/>
          <w:szCs w:val="22"/>
        </w:rPr>
      </w:pPr>
      <w:r>
        <w:rPr>
          <w:sz w:val="22"/>
          <w:szCs w:val="22"/>
        </w:rPr>
        <w:t>12. Особенности проведения закрытых конкурентных закупок</w:t>
      </w:r>
    </w:p>
    <w:p>
      <w:pPr>
        <w:numPr>
          <w:ilvl w:val="0"/>
          <w:numId w:val="8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Закрытые конкурентные закупки (далее по разделу – закрытые закупки) проводятся только в случаях, предусмотренных пунктом 5.7 настоящего Положения.</w:t>
      </w:r>
    </w:p>
    <w:p>
      <w:pPr>
        <w:numPr>
          <w:ilvl w:val="0"/>
          <w:numId w:val="8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проведении закрытых закупок заказчик руководствуется правилами проведения конкурса, аукциона, запроса цен, запроса котировок, запроса предложений, включая порядок заключения договора и последствия признания вышеуказанных закупок несостоявшимися, а также положениями настоящего раздела, в части, противоречащей таким порядкам.</w:t>
      </w:r>
    </w:p>
    <w:p>
      <w:pPr>
        <w:numPr>
          <w:ilvl w:val="0"/>
          <w:numId w:val="8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закупочной документации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настоящим Положением для размещения в ЕИС извещения о проведении конкурентной закупки соответствующим способом.</w:t>
      </w:r>
    </w:p>
    <w:p>
      <w:pPr>
        <w:numPr>
          <w:ilvl w:val="0"/>
          <w:numId w:val="8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 xml:space="preserve">Сведения о закрытой закупке, включая закупочную документацию, изменения, вносимые в закупочную документацию, разъяснения положений закупочной документации, протоколы, составляемые в ходе проведения закрытой закупки, не подлежат размещению в ЕИС. </w:t>
      </w:r>
    </w:p>
    <w:p>
      <w:pPr>
        <w:numPr>
          <w:ilvl w:val="0"/>
          <w:numId w:val="8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pPr>
        <w:numPr>
          <w:ilvl w:val="0"/>
          <w:numId w:val="83"/>
        </w:numPr>
        <w:tabs>
          <w:tab w:val="left" w:pos="0"/>
          <w:tab w:val="left" w:pos="851"/>
          <w:tab w:val="left" w:pos="993"/>
        </w:tabs>
        <w:spacing w:after="0"/>
        <w:ind w:left="0" w:right="9" w:firstLine="567"/>
        <w:jc w:val="both"/>
        <w:rPr>
          <w:rFonts w:ascii="Times New Roman" w:hAnsi="Times New Roman"/>
          <w:lang w:val="ru-RU"/>
        </w:rPr>
      </w:pPr>
      <w:r>
        <w:rPr>
          <w:rFonts w:ascii="Times New Roman" w:hAnsi="Times New Roman"/>
          <w:lang w:val="ru-RU"/>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pPr>
        <w:pStyle w:val="2"/>
        <w:numPr>
          <w:ilvl w:val="0"/>
          <w:numId w:val="0"/>
        </w:numPr>
        <w:tabs>
          <w:tab w:val="left" w:pos="0"/>
          <w:tab w:val="left" w:pos="851"/>
          <w:tab w:val="left" w:pos="993"/>
        </w:tabs>
        <w:ind w:right="9" w:firstLine="567"/>
        <w:jc w:val="both"/>
        <w:rPr>
          <w:sz w:val="22"/>
          <w:szCs w:val="22"/>
        </w:rPr>
      </w:pPr>
      <w:bookmarkStart w:id="24" w:name="_Дополнительные_элементы_процедур"/>
      <w:bookmarkEnd w:id="24"/>
      <w:r>
        <w:rPr>
          <w:sz w:val="22"/>
          <w:szCs w:val="22"/>
        </w:rPr>
        <w:t>13. Заключение, исполнение, изменение и расторжение договора</w:t>
      </w:r>
    </w:p>
    <w:p>
      <w:pPr>
        <w:pStyle w:val="3"/>
        <w:numPr>
          <w:ilvl w:val="1"/>
          <w:numId w:val="84"/>
        </w:numPr>
        <w:tabs>
          <w:tab w:val="left" w:pos="0"/>
          <w:tab w:val="left" w:pos="851"/>
          <w:tab w:val="left" w:pos="993"/>
        </w:tabs>
        <w:ind w:left="0" w:right="9" w:firstLine="567"/>
        <w:jc w:val="both"/>
        <w:rPr>
          <w:sz w:val="22"/>
          <w:szCs w:val="22"/>
        </w:rPr>
      </w:pPr>
      <w:r>
        <w:rPr>
          <w:sz w:val="22"/>
          <w:szCs w:val="22"/>
        </w:rPr>
        <w:t>Заключение договора по результатам конкурентной закупки</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Договор по результатам конкурентной закупки заключается </w:t>
      </w:r>
      <w:r>
        <w:rPr>
          <w:rFonts w:ascii="Times New Roman" w:hAnsi="Times New Roman"/>
          <w:b/>
          <w:lang w:val="ru-RU"/>
        </w:rPr>
        <w:t>не ранее чем через 10 (десять) дней и не позднее чем через 20 (двадцать) дней с даты размещения в ЕИС итогового протокола</w:t>
      </w:r>
      <w:r>
        <w:rPr>
          <w:rFonts w:ascii="Times New Roman" w:hAnsi="Times New Roman"/>
          <w:lang w:val="ru-RU"/>
        </w:rPr>
        <w:t>,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Обязанность заключения договора с заказчиком возлагается на участника, признанного победителем конкурентной процедуры закупки, а также, в случае проведения конкурса, запроса цен, запроса котировок, запроса предложений, на единственного участника закупки.</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Победитель закупки или участник закупки, на которого возлагается обязанность заключения договора в соответствии с пунктом 13.1.2 настоящего Положения, считается уклонившимся от заключения договора при наступлении любого из следующих событий:</w:t>
      </w:r>
    </w:p>
    <w:p>
      <w:pPr>
        <w:widowControl w:val="0"/>
        <w:numPr>
          <w:ilvl w:val="0"/>
          <w:numId w:val="8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предоставление участником закупки письменного отказа от заключения договора;</w:t>
      </w:r>
    </w:p>
    <w:p>
      <w:pPr>
        <w:widowControl w:val="0"/>
        <w:numPr>
          <w:ilvl w:val="0"/>
          <w:numId w:val="8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непредоставление участником закупки в указанные в документации сроки подписанного со своей стороны проекта договора;</w:t>
      </w:r>
    </w:p>
    <w:p>
      <w:pPr>
        <w:widowControl w:val="0"/>
        <w:numPr>
          <w:ilvl w:val="0"/>
          <w:numId w:val="86"/>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непредоставление обеспечения исполнения договора в соответствии с указанными в извещении о проведении закупки и (или) в закупочной документации требуемом размере и с соблюдением требуемого порядка, при наличии в документации таких требований.</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пункте 13.1.1 настоящего Положения. </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Заказчик и участник закупки, с которым заключаются договор (далее в подразделе – стороны), могут проводить преддоговорные переговоры, в том числе путем направления протоколов разногласий. </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pPr>
        <w:widowControl w:val="0"/>
        <w:numPr>
          <w:ilvl w:val="0"/>
          <w:numId w:val="85"/>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3"/>
        <w:numPr>
          <w:ilvl w:val="1"/>
          <w:numId w:val="87"/>
        </w:numPr>
        <w:tabs>
          <w:tab w:val="left" w:pos="0"/>
          <w:tab w:val="left" w:pos="851"/>
          <w:tab w:val="left" w:pos="993"/>
        </w:tabs>
        <w:ind w:left="0" w:right="9" w:firstLine="567"/>
        <w:jc w:val="both"/>
        <w:rPr>
          <w:sz w:val="22"/>
          <w:szCs w:val="22"/>
        </w:rPr>
      </w:pPr>
      <w:r>
        <w:rPr>
          <w:sz w:val="22"/>
          <w:szCs w:val="22"/>
        </w:rPr>
        <w:t>Исполнение, изменение и расторжение договора</w:t>
      </w:r>
    </w:p>
    <w:p>
      <w:pPr>
        <w:widowControl w:val="0"/>
        <w:numPr>
          <w:ilvl w:val="2"/>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исполнении договора изменение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Гражданского кодекса Российской Федерации и настоящего Положения.</w:t>
      </w:r>
    </w:p>
    <w:p>
      <w:pPr>
        <w:widowControl w:val="0"/>
        <w:numPr>
          <w:ilvl w:val="2"/>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Изменение условий договора, не являющихся существенными, допускается в соответствии с Гражданским кодексом Российской Федерации.</w:t>
      </w:r>
    </w:p>
    <w:p>
      <w:pPr>
        <w:widowControl w:val="0"/>
        <w:numPr>
          <w:ilvl w:val="2"/>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b/>
          <w:i/>
          <w:lang w:val="ru-RU"/>
        </w:rPr>
      </w:pPr>
      <w:r>
        <w:rPr>
          <w:rFonts w:ascii="Times New Roman" w:hAnsi="Times New Roman"/>
          <w:b/>
          <w:i/>
          <w:lang w:val="ru-RU"/>
        </w:rPr>
        <w:t>Изменение существенных условий договора при его исполнении допускается по соглашению сторон в следующих случаях:</w:t>
      </w:r>
    </w:p>
    <w:p>
      <w:pPr>
        <w:widowControl w:val="0"/>
        <w:numPr>
          <w:ilvl w:val="0"/>
          <w:numId w:val="88"/>
        </w:numPr>
        <w:tabs>
          <w:tab w:val="left" w:pos="0"/>
          <w:tab w:val="left" w:pos="851"/>
          <w:tab w:val="left" w:pos="993"/>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увеличение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50% (пятидесяти процентов)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pPr>
        <w:widowControl w:val="0"/>
        <w:numPr>
          <w:ilvl w:val="0"/>
          <w:numId w:val="88"/>
        </w:numPr>
        <w:tabs>
          <w:tab w:val="left" w:pos="0"/>
          <w:tab w:val="left" w:pos="851"/>
          <w:tab w:val="left" w:pos="993"/>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widowControl w:val="0"/>
        <w:numPr>
          <w:ilvl w:val="0"/>
          <w:numId w:val="88"/>
        </w:numPr>
        <w:tabs>
          <w:tab w:val="left" w:pos="0"/>
          <w:tab w:val="left" w:pos="851"/>
          <w:tab w:val="left" w:pos="993"/>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подпунктов 27-28 пункта 5.6 настоящего Положения.</w:t>
      </w:r>
    </w:p>
    <w:p>
      <w:pPr>
        <w:widowControl w:val="0"/>
        <w:numPr>
          <w:ilvl w:val="2"/>
          <w:numId w:val="87"/>
        </w:numPr>
        <w:tabs>
          <w:tab w:val="left" w:pos="0"/>
          <w:tab w:val="left" w:pos="851"/>
          <w:tab w:val="left" w:pos="1418"/>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pPr>
        <w:widowControl w:val="0"/>
        <w:numPr>
          <w:ilvl w:val="0"/>
          <w:numId w:val="89"/>
        </w:numPr>
        <w:tabs>
          <w:tab w:val="left" w:pos="0"/>
          <w:tab w:val="left" w:pos="851"/>
          <w:tab w:val="left" w:pos="993"/>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pPr>
        <w:widowControl w:val="0"/>
        <w:numPr>
          <w:ilvl w:val="0"/>
          <w:numId w:val="89"/>
        </w:numPr>
        <w:tabs>
          <w:tab w:val="left" w:pos="0"/>
          <w:tab w:val="left" w:pos="851"/>
          <w:tab w:val="left" w:pos="993"/>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если необходимость изменения условий договора обусловлена обстоятельствами непреодолимой силы;</w:t>
      </w:r>
    </w:p>
    <w:p>
      <w:pPr>
        <w:widowControl w:val="0"/>
        <w:numPr>
          <w:ilvl w:val="0"/>
          <w:numId w:val="89"/>
        </w:numPr>
        <w:tabs>
          <w:tab w:val="left" w:pos="0"/>
          <w:tab w:val="left" w:pos="851"/>
          <w:tab w:val="left" w:pos="993"/>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изменении в ходе исполнения договора регулируемых государством цен и (или) тарифов на продукцию, поставляемую в ходе исполнения договора.</w:t>
      </w:r>
    </w:p>
    <w:p>
      <w:pPr>
        <w:widowControl w:val="0"/>
        <w:numPr>
          <w:ilvl w:val="2"/>
          <w:numId w:val="87"/>
        </w:numPr>
        <w:tabs>
          <w:tab w:val="left" w:pos="0"/>
          <w:tab w:val="left" w:pos="851"/>
          <w:tab w:val="left" w:pos="993"/>
          <w:tab w:val="left" w:pos="1418"/>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b/>
          <w:lang w:val="ru-RU"/>
        </w:rPr>
        <w:t>При осуществлении неконкурентных закупок заказчик вправе менять существенные и (или) несущественные условия договора в соответствии с Гражданским кодексом Российской Федерации, а также условиями, предусмотренными такими договорами.</w:t>
      </w:r>
      <w:r>
        <w:rPr>
          <w:rFonts w:ascii="Times New Roman" w:hAnsi="Times New Roman"/>
          <w:lang w:val="ru-RU"/>
        </w:rPr>
        <w:t xml:space="preserve"> При этом положения пунктов 13.1.3 и 13.1.4 могут не применяться.</w:t>
      </w:r>
    </w:p>
    <w:p>
      <w:pPr>
        <w:widowControl w:val="0"/>
        <w:numPr>
          <w:ilvl w:val="2"/>
          <w:numId w:val="87"/>
        </w:numPr>
        <w:tabs>
          <w:tab w:val="left" w:pos="0"/>
          <w:tab w:val="left" w:pos="851"/>
          <w:tab w:val="left" w:pos="993"/>
          <w:tab w:val="left" w:pos="1418"/>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исполнении договора не допускается перемена поставщика, за исключением случаев, предусмотренных Гражданским Кодексом РФ.</w:t>
      </w:r>
    </w:p>
    <w:p>
      <w:pPr>
        <w:widowControl w:val="0"/>
        <w:numPr>
          <w:ilvl w:val="2"/>
          <w:numId w:val="87"/>
        </w:numPr>
        <w:tabs>
          <w:tab w:val="left" w:pos="0"/>
          <w:tab w:val="left" w:pos="851"/>
          <w:tab w:val="left" w:pos="993"/>
          <w:tab w:val="left" w:pos="1418"/>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pPr>
        <w:widowControl w:val="0"/>
        <w:numPr>
          <w:ilvl w:val="2"/>
          <w:numId w:val="87"/>
        </w:numPr>
        <w:tabs>
          <w:tab w:val="left" w:pos="0"/>
          <w:tab w:val="left" w:pos="851"/>
          <w:tab w:val="left" w:pos="993"/>
          <w:tab w:val="left" w:pos="1418"/>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Договор может быть расторгнут по основаниям и в порядке, предусмотренном Гражданским кодексом Российской Федерации и договором.</w:t>
      </w:r>
    </w:p>
    <w:p>
      <w:pPr>
        <w:widowControl w:val="0"/>
        <w:numPr>
          <w:ilvl w:val="2"/>
          <w:numId w:val="87"/>
        </w:numPr>
        <w:tabs>
          <w:tab w:val="left" w:pos="0"/>
          <w:tab w:val="left" w:pos="851"/>
          <w:tab w:val="left" w:pos="993"/>
          <w:tab w:val="left" w:pos="1418"/>
          <w:tab w:val="left" w:pos="2268"/>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исполнении и (или) заключении договора заказчик вправе:</w:t>
      </w:r>
    </w:p>
    <w:p>
      <w:pPr>
        <w:widowControl w:val="0"/>
        <w:tabs>
          <w:tab w:val="left" w:pos="851"/>
          <w:tab w:val="left" w:pos="993"/>
          <w:tab w:val="left" w:pos="1418"/>
          <w:tab w:val="left" w:pos="2268"/>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1) не применять в 2022 году штрафные санкции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pPr>
        <w:widowControl w:val="0"/>
        <w:tabs>
          <w:tab w:val="left" w:pos="851"/>
          <w:tab w:val="left" w:pos="993"/>
          <w:tab w:val="left" w:pos="1418"/>
          <w:tab w:val="left" w:pos="2268"/>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2) в 2022 году менять условия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pPr>
        <w:pStyle w:val="2"/>
        <w:widowControl w:val="0"/>
        <w:numPr>
          <w:ilvl w:val="0"/>
          <w:numId w:val="87"/>
        </w:numPr>
        <w:tabs>
          <w:tab w:val="left" w:pos="0"/>
          <w:tab w:val="left" w:pos="851"/>
          <w:tab w:val="left" w:pos="993"/>
        </w:tabs>
        <w:overflowPunct w:val="0"/>
        <w:autoSpaceDE w:val="0"/>
        <w:autoSpaceDN w:val="0"/>
        <w:adjustRightInd w:val="0"/>
        <w:spacing w:after="0"/>
        <w:ind w:right="9"/>
        <w:rPr>
          <w:sz w:val="22"/>
          <w:szCs w:val="22"/>
        </w:rPr>
      </w:pPr>
      <w:r>
        <w:rPr>
          <w:sz w:val="22"/>
          <w:szCs w:val="22"/>
        </w:rPr>
        <w:t>Особенности предоставления приоритета товаров российского происхождения, работ, услуг, выполняемых, оказываемых российскими лицами и расчет, и минимальная доля закупок товаров российского происхождения, работ, услуг, выполняемых, оказываемых российскими лицами.</w:t>
      </w:r>
    </w:p>
    <w:p>
      <w:pPr>
        <w:pStyle w:val="21"/>
        <w:numPr>
          <w:ilvl w:val="1"/>
          <w:numId w:val="87"/>
        </w:numPr>
        <w:jc w:val="both"/>
        <w:rPr>
          <w:rFonts w:ascii="Times New Roman" w:hAnsi="Times New Roman"/>
          <w:color w:val="000000" w:themeColor="text1"/>
          <w:lang w:val="ru-RU"/>
          <w14:textFill>
            <w14:solidFill>
              <w14:schemeClr w14:val="tx1"/>
            </w14:solidFill>
          </w14:textFill>
        </w:rPr>
      </w:pPr>
      <w:bookmarkStart w:id="25" w:name="_GoBack"/>
      <w:r>
        <w:rPr>
          <w:rFonts w:ascii="Times New Roman" w:hAnsi="Times New Roman"/>
          <w:color w:val="000000" w:themeColor="text1"/>
          <w:lang w:val="ru-RU"/>
          <w14:textFill>
            <w14:solidFill>
              <w14:schemeClr w14:val="tx1"/>
            </w14:solidFill>
          </w14:textFill>
        </w:rPr>
        <w:t>При проведении закупок, за исключением закупки у единственного поставщика, заказчик предоставляет установленный Постановлением Правительства Российской Федерации от 16.09.2016 N 925 приоритет товарам российского происхождения, работам, услугам, выполняемым, оказываемым российскими лицами.</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w:t>
      </w:r>
      <w:bookmarkEnd w:id="25"/>
      <w:r>
        <w:rPr>
          <w:rFonts w:ascii="Times New Roman" w:hAnsi="Times New Roman"/>
          <w:lang w:val="ru-RU"/>
        </w:rPr>
        <w:t xml:space="preserve">дящих из иностранных государств, предложение о выполнении работ, оказании услуг иностранными лицами, договор с таким победителем заключается по цене, </w:t>
      </w:r>
      <w:r>
        <w:rPr>
          <w:rFonts w:ascii="Times New Roman" w:hAnsi="Times New Roman"/>
          <w:color w:val="000000" w:themeColor="text1"/>
          <w:lang w:val="ru-RU"/>
          <w14:textFill>
            <w14:solidFill>
              <w14:schemeClr w14:val="tx1"/>
            </w14:solidFill>
          </w14:textFill>
        </w:rPr>
        <w:t>сниженной на 15 процентов от предложенной им цены договора.</w:t>
      </w:r>
    </w:p>
    <w:p>
      <w:pPr>
        <w:pStyle w:val="21"/>
        <w:numPr>
          <w:ilvl w:val="1"/>
          <w:numId w:val="87"/>
        </w:numPr>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color w:val="000000" w:themeColor="text1"/>
          <w:lang w:val="ru-RU"/>
          <w14:textFill>
            <w14:solidFill>
              <w14:schemeClr w14:val="tx1"/>
            </w14:solidFill>
          </w14:textFill>
        </w:rPr>
        <w:t>При осуществлении закупок товаров, работ, услуг путем проведения аукциона, в случае, если победителем закупки, при проведении которой цена догово</w:t>
      </w:r>
      <w:r>
        <w:rPr>
          <w:rFonts w:ascii="Times New Roman" w:hAnsi="Times New Roman"/>
          <w:lang w:val="ru-RU"/>
        </w:rPr>
        <w:t>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pPr>
        <w:pStyle w:val="21"/>
        <w:numPr>
          <w:ilvl w:val="1"/>
          <w:numId w:val="87"/>
        </w:numPr>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Условием предоставления приоритета является включение в документацию следующих сведений:</w:t>
      </w:r>
    </w:p>
    <w:p>
      <w:pPr>
        <w:widowControl w:val="0"/>
        <w:numPr>
          <w:ilvl w:val="0"/>
          <w:numId w:val="90"/>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widowControl w:val="0"/>
        <w:numPr>
          <w:ilvl w:val="0"/>
          <w:numId w:val="90"/>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widowControl w:val="0"/>
        <w:numPr>
          <w:ilvl w:val="0"/>
          <w:numId w:val="90"/>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сведения о начальной (максимальной) цене единицы каждого товара, работы, услуги, являющихся предметом закупки;</w:t>
      </w:r>
    </w:p>
    <w:p>
      <w:pPr>
        <w:widowControl w:val="0"/>
        <w:numPr>
          <w:ilvl w:val="0"/>
          <w:numId w:val="90"/>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widowControl w:val="0"/>
        <w:numPr>
          <w:ilvl w:val="0"/>
          <w:numId w:val="90"/>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widowControl w:val="0"/>
        <w:numPr>
          <w:ilvl w:val="0"/>
          <w:numId w:val="90"/>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widowControl w:val="0"/>
        <w:numPr>
          <w:ilvl w:val="0"/>
          <w:numId w:val="90"/>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widowControl w:val="0"/>
        <w:numPr>
          <w:ilvl w:val="0"/>
          <w:numId w:val="90"/>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widowControl w:val="0"/>
        <w:numPr>
          <w:ilvl w:val="0"/>
          <w:numId w:val="90"/>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условие о том, что при исполнении договора, заключенного с участником закупки, которому предоставлен приоритет в соответствии с Постановления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Приоритет не предоставляется в случаях, указанных в пункте 6 Постановления Правительства РФ от 16.09.2016 № 925.</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Указанный в настоящем разделе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случае, если Правительством Российской Федерации установлена минимальная доля закупки товаров российского происхождения, услуг, работ, услуг, выполняемых, оказываемых российскими лицами, Заказчики при осуществлении закупок учитывают особенности и порядок достижения такой доли, установленный соответственно Правительством Российской Федерации.</w:t>
      </w:r>
    </w:p>
    <w:p>
      <w:pPr>
        <w:widowControl w:val="0"/>
        <w:tabs>
          <w:tab w:val="left" w:pos="0"/>
          <w:tab w:val="left" w:pos="851"/>
          <w:tab w:val="left" w:pos="993"/>
        </w:tabs>
        <w:autoSpaceDE w:val="0"/>
        <w:autoSpaceDN w:val="0"/>
        <w:adjustRightInd w:val="0"/>
        <w:spacing w:after="0"/>
        <w:ind w:right="9" w:firstLine="567"/>
        <w:jc w:val="both"/>
        <w:rPr>
          <w:rFonts w:ascii="Times New Roman" w:hAnsi="Times New Roman"/>
          <w:lang w:val="ru-RU"/>
        </w:rPr>
      </w:pPr>
    </w:p>
    <w:p>
      <w:pPr>
        <w:pStyle w:val="2"/>
        <w:numPr>
          <w:ilvl w:val="0"/>
          <w:numId w:val="87"/>
        </w:numPr>
        <w:tabs>
          <w:tab w:val="left" w:pos="0"/>
          <w:tab w:val="left" w:pos="851"/>
          <w:tab w:val="left" w:pos="993"/>
        </w:tabs>
        <w:ind w:left="0" w:right="9" w:firstLine="567"/>
        <w:rPr>
          <w:sz w:val="22"/>
          <w:szCs w:val="22"/>
        </w:rPr>
      </w:pPr>
      <w:r>
        <w:rPr>
          <w:sz w:val="22"/>
          <w:szCs w:val="22"/>
        </w:rPr>
        <w:t>Конкурентные рамочные закупки (конкурентные закупки без объема)</w:t>
      </w:r>
    </w:p>
    <w:p>
      <w:pPr>
        <w:widowControl w:val="0"/>
        <w:numPr>
          <w:ilvl w:val="1"/>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случае если количество товаров, объем, работ, услуг, в которых заказчик испытывает потребность в течение планового периода, невозможно определить на этапе подготовки к проведению конкурентной закупки, заказчиком проводится закупка, предметом которой является право на заключение рамочного договора (далее – рамочная закупка).</w:t>
      </w:r>
    </w:p>
    <w:p>
      <w:pPr>
        <w:widowControl w:val="0"/>
        <w:numPr>
          <w:ilvl w:val="1"/>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Проект договора, заключаемого по результатам проведения рамочной закупки, не может содержать твердой (неизменной) цены договора.</w:t>
      </w:r>
    </w:p>
    <w:p>
      <w:pPr>
        <w:widowControl w:val="0"/>
        <w:numPr>
          <w:ilvl w:val="1"/>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Проект договора, заключаемого по результатам проведения рамочной закупки, может содержать предельную (ориентировочную) цену договора, при этом при исполнении такого договора заказчик не обязан принять товары (работы, услуги) на всю предельную цену. При достижении предельной цены в рамках исполнения рамочного договора такое исполнение считается завершенным.</w:t>
      </w:r>
    </w:p>
    <w:p>
      <w:pPr>
        <w:widowControl w:val="0"/>
        <w:numPr>
          <w:ilvl w:val="1"/>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случае проведения рамочной закупки конкурентным способом, в договоре, заключаемом по результатам проведения такой закупки, должны быть определены цены единиц каждого товара, работы, услуги, поставка (выполнение, оказание) которых предусмотрена в рамках исполнения такого договора.</w:t>
      </w:r>
    </w:p>
    <w:p>
      <w:pPr>
        <w:widowControl w:val="0"/>
        <w:numPr>
          <w:ilvl w:val="1"/>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Случаи проведения (условия применения) рамочной закупки аналогичны случаям, указанным в разделе 5 настоящего Положения (включая условия применения как конкурентных, так и неконкурентных способов закупки), при этом в целях определения правомерности проведения запроса предложений, запроса цен, запроса котировок, под начальной (максимальной) ценой договора (указанной в разделе 5 настоящего Положения) понимается предельная цена договора, в случае ее установления заказчиком. В случае не установления предельной цены договора рамочная закупка может быть осуществлена только путем проведения конкурса, аукциона, сбора ТКП или закупки у единственного поставщика.</w:t>
      </w:r>
    </w:p>
    <w:p>
      <w:pPr>
        <w:widowControl w:val="0"/>
        <w:numPr>
          <w:ilvl w:val="1"/>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проведении рамочной закупки конкурентным способом заказчик при определении победителя руководствуется одним или несколькими следующими правилами:</w:t>
      </w:r>
    </w:p>
    <w:p>
      <w:pPr>
        <w:widowControl w:val="0"/>
        <w:numPr>
          <w:ilvl w:val="0"/>
          <w:numId w:val="9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предусмотрена в рамках исполнения рамочного договора;</w:t>
      </w:r>
    </w:p>
    <w:p>
      <w:pPr>
        <w:widowControl w:val="0"/>
        <w:numPr>
          <w:ilvl w:val="0"/>
          <w:numId w:val="9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ценовым критерием отбора победителя является предложенная участником сумма цен единиц товаров (работ, услуг), поставка (выполнение, оказание) которых предусмотрена в рамках исполнения рамочного договора;</w:t>
      </w:r>
    </w:p>
    <w:p>
      <w:pPr>
        <w:widowControl w:val="0"/>
        <w:numPr>
          <w:ilvl w:val="0"/>
          <w:numId w:val="9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ценовым критерием отбора победителя является предложенное участником значение, выражающее процентную долю от стоимости каждой начальной (максимальной) цены единицы товара (работы, услуги), указанной в документации о закупке;</w:t>
      </w:r>
    </w:p>
    <w:p>
      <w:pPr>
        <w:widowControl w:val="0"/>
        <w:numPr>
          <w:ilvl w:val="0"/>
          <w:numId w:val="91"/>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предельная цена договора, определенная в соответствии с пунктом 16.3 настоящего Положения, не может быть изменена в ходе проведения рамочной закупки, если иное не предусмотрено действующим законодательством Российской Федерации. Предложения участников в отношении предельной цены договора (при наличии) не рассматриваются заказчиком и не влияют на порядок отбора победителя рамочной закупки.</w:t>
      </w:r>
    </w:p>
    <w:p>
      <w:pPr>
        <w:widowControl w:val="0"/>
        <w:numPr>
          <w:ilvl w:val="1"/>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Последовательность и сущность действий, осуществляемых заказчиком в процессе проведения рамочной закупки, аналогична таким действиям, указанным в разделе, посвященному порядку проведения конкурентной закупки соответствующим способом.</w:t>
      </w:r>
    </w:p>
    <w:p>
      <w:pPr>
        <w:widowControl w:val="0"/>
        <w:numPr>
          <w:ilvl w:val="1"/>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Порядок определения победителя рамочной закупки указывается в документации о закупке с учетом требований настоящего Положения.</w:t>
      </w:r>
    </w:p>
    <w:p>
      <w:pPr>
        <w:widowControl w:val="0"/>
        <w:numPr>
          <w:ilvl w:val="1"/>
          <w:numId w:val="87"/>
        </w:numPr>
        <w:tabs>
          <w:tab w:val="left" w:pos="0"/>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Порядок заключения, изменения, расторжения договора, заключаемого по итогам рамочной закупки, аналогичны условиям, указанным в разделе 13 настоящего Положения.</w:t>
      </w:r>
    </w:p>
    <w:p>
      <w:pPr>
        <w:pStyle w:val="2"/>
        <w:numPr>
          <w:ilvl w:val="0"/>
          <w:numId w:val="87"/>
        </w:numPr>
        <w:tabs>
          <w:tab w:val="left" w:pos="0"/>
          <w:tab w:val="left" w:pos="851"/>
          <w:tab w:val="left" w:pos="993"/>
        </w:tabs>
        <w:ind w:left="0" w:right="9" w:firstLine="567"/>
        <w:rPr>
          <w:sz w:val="22"/>
          <w:szCs w:val="22"/>
        </w:rPr>
      </w:pPr>
      <w:r>
        <w:rPr>
          <w:sz w:val="22"/>
          <w:szCs w:val="22"/>
        </w:rPr>
        <w:t>Закупки у субъектов малого и среднего предпринимательства</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Заказчик, в случае если на него распространяется действие Постановления Правительства Российской Федерации от 11.12.2014 г. </w:t>
      </w:r>
      <w:r>
        <w:rPr>
          <w:rFonts w:ascii="Times New Roman" w:hAnsi="Times New Roman"/>
        </w:rPr>
        <w:t>N</w:t>
      </w:r>
      <w:r>
        <w:rPr>
          <w:rFonts w:ascii="Times New Roman" w:hAnsi="Times New Roman"/>
          <w:lang w:val="ru-RU"/>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1352), обязан применять нормы данного Постановления, а также требования 223-ФЗ, включая требования статьи 3.4 223-ФЗ. </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Закупки у субъектов МСП осуществляются путем проведения предусмотренных Положением о закупке способов закупки:</w:t>
      </w:r>
    </w:p>
    <w:p>
      <w:pPr>
        <w:widowControl w:val="0"/>
        <w:tabs>
          <w:tab w:val="left" w:pos="0"/>
          <w:tab w:val="left" w:pos="709"/>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1) участниками которых являются любые лица, указанные в части 5 статьи 3 Федерального закона N 223-ФЗ, в том числе субъекты МСП;</w:t>
      </w:r>
    </w:p>
    <w:p>
      <w:pPr>
        <w:widowControl w:val="0"/>
        <w:tabs>
          <w:tab w:val="left" w:pos="0"/>
          <w:tab w:val="left" w:pos="709"/>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2) участниками которых являются только субъекты МСП;</w:t>
      </w:r>
    </w:p>
    <w:p>
      <w:pPr>
        <w:widowControl w:val="0"/>
        <w:tabs>
          <w:tab w:val="left" w:pos="0"/>
          <w:tab w:val="left" w:pos="709"/>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Для осуществления закупок у субъектов МСП, предусмотренных подпунктом 2 пункта 16.2 Положения о закупке, Заказчик локальным актом утверждает перечень товаров, работ, услуг, закупки которых осуществляются у субъектов МСП (далее - Перечень).</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Подтверждением принадлежности участника закупки, субподрядчика (соисполнителя), предусмотренного подпунктом 3 пункта 16.2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3 пункта 16.2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При осуществлении закупок в соответствии с подпунктами 2 и 3 пункта 16.2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16.2 настоящего Положения, в едином реестре субъектов малого и среднего предпринимательства.</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 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w:t>
      </w:r>
      <w:r>
        <w:rPr>
          <w:rFonts w:ascii="Times New Roman" w:hAnsi="Times New Roman"/>
          <w:b/>
          <w:lang w:val="ru-RU"/>
        </w:rPr>
        <w:t>не более 7 рабочих дней</w:t>
      </w:r>
      <w:r>
        <w:rPr>
          <w:rFonts w:ascii="Times New Roman" w:hAnsi="Times New Roman"/>
          <w:lang w:val="ru-RU"/>
        </w:rPr>
        <w:t xml:space="preserve"> со дня подписания Заказчиком документа о приемке товара (выполнении работы, оказании услуги) по договору (отдельному этапу договора).</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Положения об особенностях участия субъектов МСП в закупках и статьи 3.4 Закона № 223-ФЗ.</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порядке, предусмотренном настоящим Положением, Постановлением Правительства № 1352 и статьей 3.4 Закона № 223-ФЗ.</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Информация о проведении конкурса/аукциона в электронной форме среди субъектов МСП, включая извещение и документацию о закупке, проект договора, размещается Заказчиком в единой информационной системе:</w:t>
      </w:r>
    </w:p>
    <w:p>
      <w:pPr>
        <w:widowControl w:val="0"/>
        <w:tabs>
          <w:tab w:val="left" w:pos="0"/>
          <w:tab w:val="left" w:pos="709"/>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 xml:space="preserve">1) </w:t>
      </w:r>
      <w:r>
        <w:rPr>
          <w:rFonts w:ascii="Times New Roman" w:hAnsi="Times New Roman"/>
          <w:b/>
          <w:lang w:val="ru-RU"/>
        </w:rPr>
        <w:t>не менее чем за семь дней</w:t>
      </w:r>
      <w:r>
        <w:rPr>
          <w:rFonts w:ascii="Times New Roman" w:hAnsi="Times New Roman"/>
          <w:lang w:val="ru-RU"/>
        </w:rPr>
        <w:t xml:space="preserve"> до даты окончания срока подачи заявок на участие в таком конкурсе/аукционе в случае, если начальная (максимальная) цена договора не превышает тридцать миллионов рублей;</w:t>
      </w:r>
    </w:p>
    <w:p>
      <w:pPr>
        <w:widowControl w:val="0"/>
        <w:tabs>
          <w:tab w:val="left" w:pos="0"/>
          <w:tab w:val="left" w:pos="709"/>
          <w:tab w:val="left" w:pos="851"/>
          <w:tab w:val="left" w:pos="993"/>
        </w:tabs>
        <w:autoSpaceDE w:val="0"/>
        <w:autoSpaceDN w:val="0"/>
        <w:adjustRightInd w:val="0"/>
        <w:spacing w:after="0"/>
        <w:ind w:right="9" w:firstLine="567"/>
        <w:jc w:val="both"/>
        <w:rPr>
          <w:rFonts w:ascii="Times New Roman" w:hAnsi="Times New Roman"/>
          <w:lang w:val="ru-RU"/>
        </w:rPr>
      </w:pPr>
      <w:r>
        <w:rPr>
          <w:rFonts w:ascii="Times New Roman" w:hAnsi="Times New Roman"/>
          <w:lang w:val="ru-RU"/>
        </w:rPr>
        <w:t xml:space="preserve">2) </w:t>
      </w:r>
      <w:r>
        <w:rPr>
          <w:rFonts w:ascii="Times New Roman" w:hAnsi="Times New Roman"/>
          <w:b/>
          <w:lang w:val="ru-RU"/>
        </w:rPr>
        <w:t>не менее чем за пятнадцать дней</w:t>
      </w:r>
      <w:r>
        <w:rPr>
          <w:rFonts w:ascii="Times New Roman" w:hAnsi="Times New Roman"/>
          <w:lang w:val="ru-RU"/>
        </w:rPr>
        <w:t xml:space="preserve"> до даты окончания срока подачи заявок на участие в таком конкурсе/аукционе в случае, если начальная (максимальная) цена договора превышает тридцать миллионов рублей.</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размещаются в единой информационной системе </w:t>
      </w:r>
      <w:r>
        <w:rPr>
          <w:rFonts w:ascii="Times New Roman" w:hAnsi="Times New Roman"/>
          <w:b/>
          <w:lang w:val="ru-RU"/>
        </w:rPr>
        <w:t>не менее чем за пять рабочих дней</w:t>
      </w:r>
      <w:r>
        <w:rPr>
          <w:rFonts w:ascii="Times New Roman" w:hAnsi="Times New Roman"/>
          <w:lang w:val="ru-RU"/>
        </w:rPr>
        <w:t xml:space="preserve"> до дня истечения срока подачи заявок на участие в таком запросе предложений.</w:t>
      </w:r>
    </w:p>
    <w:p>
      <w:pPr>
        <w:widowControl w:val="0"/>
        <w:numPr>
          <w:ilvl w:val="1"/>
          <w:numId w:val="87"/>
        </w:numPr>
        <w:tabs>
          <w:tab w:val="left" w:pos="0"/>
          <w:tab w:val="left" w:pos="709"/>
          <w:tab w:val="left" w:pos="851"/>
          <w:tab w:val="left" w:pos="993"/>
        </w:tabs>
        <w:autoSpaceDE w:val="0"/>
        <w:autoSpaceDN w:val="0"/>
        <w:adjustRightInd w:val="0"/>
        <w:spacing w:after="0"/>
        <w:ind w:left="0" w:right="9" w:firstLine="567"/>
        <w:jc w:val="both"/>
        <w:rPr>
          <w:rFonts w:ascii="Times New Roman" w:hAnsi="Times New Roman"/>
          <w:lang w:val="ru-RU"/>
        </w:rPr>
      </w:pPr>
      <w:r>
        <w:rPr>
          <w:rFonts w:ascii="Times New Roman" w:hAnsi="Times New Roman"/>
          <w:lang w:val="ru-RU"/>
        </w:rPr>
        <w:t xml:space="preserve">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ЕИС </w:t>
      </w:r>
      <w:r>
        <w:rPr>
          <w:rFonts w:ascii="Times New Roman" w:hAnsi="Times New Roman"/>
          <w:b/>
          <w:lang w:val="ru-RU"/>
        </w:rPr>
        <w:t>не менее чем за четыре рабочих дня</w:t>
      </w:r>
      <w:r>
        <w:rPr>
          <w:rFonts w:ascii="Times New Roman" w:hAnsi="Times New Roman"/>
          <w:lang w:val="ru-RU"/>
        </w:rPr>
        <w:t xml:space="preserve">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pPr>
        <w:widowControl w:val="0"/>
        <w:numPr>
          <w:ilvl w:val="1"/>
          <w:numId w:val="87"/>
        </w:numPr>
        <w:tabs>
          <w:tab w:val="left" w:pos="0"/>
          <w:tab w:val="left" w:pos="709"/>
          <w:tab w:val="left" w:pos="993"/>
        </w:tabs>
        <w:autoSpaceDE w:val="0"/>
        <w:autoSpaceDN w:val="0"/>
        <w:adjustRightInd w:val="0"/>
        <w:spacing w:after="0"/>
        <w:ind w:left="0" w:right="9" w:firstLine="567"/>
        <w:jc w:val="both"/>
        <w:rPr>
          <w:rFonts w:ascii="Times New Roman" w:hAnsi="Times New Roman"/>
          <w:color w:val="000000" w:themeColor="text1"/>
          <w:lang w:val="ru-RU"/>
          <w14:textFill>
            <w14:solidFill>
              <w14:schemeClr w14:val="tx1"/>
            </w14:solidFill>
          </w14:textFill>
        </w:rPr>
      </w:pPr>
      <w:r>
        <w:rPr>
          <w:rFonts w:ascii="Times New Roman" w:hAnsi="Times New Roman"/>
          <w:lang w:val="ru-RU"/>
        </w:rPr>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w:t>
      </w:r>
      <w:r>
        <w:rPr>
          <w:rFonts w:ascii="Times New Roman" w:hAnsi="Times New Roman"/>
          <w:color w:val="000000" w:themeColor="text1"/>
          <w:lang w:val="ru-RU"/>
          <w14:textFill>
            <w14:solidFill>
              <w14:schemeClr w14:val="tx1"/>
            </w14:solidFill>
          </w14:textFill>
        </w:rPr>
        <w:t xml:space="preserve">сполнителей) из числа субъектов МСП. </w:t>
      </w:r>
    </w:p>
    <w:p>
      <w:pPr>
        <w:pStyle w:val="21"/>
        <w:numPr>
          <w:ilvl w:val="1"/>
          <w:numId w:val="87"/>
        </w:numPr>
        <w:spacing w:after="0"/>
        <w:ind w:left="0"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Одной из форм проведения неконкурентной закупки только для субъектов МСП является «закупка в электронном магазине только для субъектов МСП (п. 20.1 ПП РФ № 1352)». Порядок проведения такой закупки определяется настоящим пунктом и регламентом оператора электронной площадки с учетом следующих особенностей:</w:t>
      </w:r>
    </w:p>
    <w:p>
      <w:pPr>
        <w:pStyle w:val="21"/>
        <w:numPr>
          <w:ilvl w:val="2"/>
          <w:numId w:val="87"/>
        </w:numPr>
        <w:spacing w:after="0"/>
        <w:ind w:left="0"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закупка осуществляется в электронной форме на электронной площадке, предусмотренной ч. 10 ст. 3.4 Закона № 223-ФЗ;</w:t>
      </w:r>
    </w:p>
    <w:p>
      <w:pPr>
        <w:pStyle w:val="21"/>
        <w:numPr>
          <w:ilvl w:val="2"/>
          <w:numId w:val="87"/>
        </w:numPr>
        <w:spacing w:after="0"/>
        <w:ind w:left="0"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цена договора, заключенного с применением такого способа закупки, не должна превышать 20 млн. рублей;</w:t>
      </w:r>
    </w:p>
    <w:p>
      <w:pPr>
        <w:pStyle w:val="21"/>
        <w:numPr>
          <w:ilvl w:val="2"/>
          <w:numId w:val="87"/>
        </w:numPr>
        <w:spacing w:after="0"/>
        <w:ind w:left="0"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участники закупки из числа субъектов малого и среднего предпринимательства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pPr>
        <w:pStyle w:val="21"/>
        <w:numPr>
          <w:ilvl w:val="2"/>
          <w:numId w:val="87"/>
        </w:numPr>
        <w:spacing w:after="0"/>
        <w:ind w:left="0"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заказчик размещает на электронной площадке и при необходимости в ЕИС информацию (извещение) о закупаемом товаре, работе, услуге, требований к таким товару, работе, услуге, участнику закупки из числа субъектов малого и среднего предпринимательства в порядке, установленном регламентом оператора электронной площадки. При размещении сведений о закупаемых товарах, работах, услугах, заказчик вправе включить в такое извещение сведения, предусмотренные ч. 9 ст. 4 Закона № 223-ФЗ и иные сведения.</w:t>
      </w:r>
    </w:p>
    <w:p>
      <w:pPr>
        <w:pStyle w:val="21"/>
        <w:numPr>
          <w:ilvl w:val="2"/>
          <w:numId w:val="87"/>
        </w:numPr>
        <w:spacing w:after="0"/>
        <w:ind w:left="0"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 xml:space="preserve">оператор электронной площадки определяет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 </w:t>
      </w:r>
    </w:p>
    <w:p>
      <w:pPr>
        <w:pStyle w:val="21"/>
        <w:numPr>
          <w:ilvl w:val="2"/>
          <w:numId w:val="87"/>
        </w:numPr>
        <w:spacing w:after="0"/>
        <w:ind w:left="0"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заказчик рассматривает подобранные оператором предварительные предложения на соответствие требованиям извещения и (или) документации. По результатам рассмотрения таких предварительных предложений заказчик формирует протокол и размещает его в соответствии с регламентом оператора электронной площадки.</w:t>
      </w:r>
    </w:p>
    <w:p>
      <w:pPr>
        <w:pStyle w:val="21"/>
        <w:numPr>
          <w:ilvl w:val="2"/>
          <w:numId w:val="87"/>
        </w:numPr>
        <w:spacing w:after="0"/>
        <w:ind w:left="0"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единственным критерием оценки участников закупки является цена. Заказчик определяет участника (участников) закупки из числа субъектов малого и среднего предпринимательства, предложившего наименьшую цену, с которым (которыми) заключается договор (договоры), из участников закупки, определенных оператором электронной площадки и признанных соответствующим требованиям извещения заказчиком.</w:t>
      </w:r>
    </w:p>
    <w:p>
      <w:pPr>
        <w:pStyle w:val="21"/>
        <w:numPr>
          <w:ilvl w:val="2"/>
          <w:numId w:val="87"/>
        </w:numPr>
        <w:spacing w:after="0"/>
        <w:ind w:left="0" w:firstLine="567"/>
        <w:jc w:val="both"/>
        <w:rPr>
          <w:rFonts w:ascii="Times New Roman" w:hAnsi="Times New Roman"/>
          <w:color w:val="000000" w:themeColor="text1"/>
          <w:lang w:val="ru-RU"/>
          <w14:textFill>
            <w14:solidFill>
              <w14:schemeClr w14:val="tx1"/>
            </w14:solidFill>
          </w14:textFill>
        </w:rPr>
      </w:pPr>
      <w:r>
        <w:rPr>
          <w:rFonts w:ascii="Times New Roman" w:hAnsi="Times New Roman"/>
          <w:color w:val="000000" w:themeColor="text1"/>
          <w:lang w:val="ru-RU"/>
          <w14:textFill>
            <w14:solidFill>
              <w14:schemeClr w14:val="tx1"/>
            </w14:solidFill>
          </w14:textFill>
        </w:rPr>
        <w:t>договор (договоры) заключается с использованием электронной площадки с участником (участниками) закупки из числа субъектов малого и среднего предпринимательства, определенным (определенными) заказчиком в соответствии с настоящим разделом и на условиях, определенных в соответствии с требованиями, предусмотренными извещением и (или) документацией согласно пп. 16.17.4 настоящего раздела, а также предложением соответствующего участника закупки о поставке товара, выполнении работы, оказании услуги. В случае, если договор не заключен с признанным победителем закупки, заказчик вправе заключить договор с участником закупки, чье предварительное предложение занимает второе и последующие места. Заказчик вправе заключить договор с несколькими участниками.</w:t>
      </w:r>
    </w:p>
    <w:p>
      <w:pPr>
        <w:widowControl w:val="0"/>
        <w:tabs>
          <w:tab w:val="left" w:pos="709"/>
          <w:tab w:val="left" w:pos="993"/>
        </w:tabs>
        <w:autoSpaceDE w:val="0"/>
        <w:autoSpaceDN w:val="0"/>
        <w:adjustRightInd w:val="0"/>
        <w:spacing w:after="0"/>
        <w:ind w:right="9" w:firstLine="567"/>
        <w:jc w:val="both"/>
        <w:rPr>
          <w:rFonts w:ascii="Times New Roman" w:hAnsi="Times New Roman"/>
          <w:color w:val="000000" w:themeColor="text1"/>
          <w:lang w:val="ru-RU"/>
          <w14:textFill>
            <w14:solidFill>
              <w14:schemeClr w14:val="tx1"/>
            </w14:solidFill>
          </w14:textFill>
        </w:rPr>
      </w:pPr>
    </w:p>
    <w:sectPr>
      <w:pgSz w:w="11906" w:h="16838"/>
      <w:pgMar w:top="993" w:right="840" w:bottom="646" w:left="1418" w:header="720" w:footer="720" w:gutter="0"/>
      <w:cols w:equalWidth="0" w:num="1">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PT Serif">
    <w:altName w:val="Times New Roman"/>
    <w:panose1 w:val="00000000000000000000"/>
    <w:charset w:val="CC"/>
    <w:family w:val="roman"/>
    <w:pitch w:val="default"/>
    <w:sig w:usb0="00000000" w:usb1="00000000"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pPr>
        <w:pStyle w:val="16"/>
        <w:jc w:val="both"/>
        <w:rPr>
          <w:rFonts w:ascii="Times New Roman" w:hAnsi="Times New Roman"/>
          <w:lang w:val="ru-RU"/>
        </w:rPr>
      </w:pPr>
      <w:r>
        <w:rPr>
          <w:rStyle w:val="7"/>
          <w:rFonts w:ascii="Times New Roman" w:hAnsi="Times New Roman"/>
          <w:color w:val="4472C4" w:themeColor="accent1"/>
          <w14:textFill>
            <w14:solidFill>
              <w14:schemeClr w14:val="accent1"/>
            </w14:solidFill>
          </w14:textFill>
        </w:rPr>
        <w:footnoteRef/>
      </w:r>
      <w:r>
        <w:rPr>
          <w:rFonts w:ascii="Times New Roman" w:hAnsi="Times New Roman"/>
          <w:color w:val="4472C4" w:themeColor="accent1"/>
          <w:lang w:val="ru-RU"/>
          <w14:textFill>
            <w14:solidFill>
              <w14:schemeClr w14:val="accent1"/>
            </w14:solidFill>
          </w14:textFill>
        </w:rPr>
        <w:t xml:space="preserve"> Требования пп. е), пп. к) не предусмотрены для подтверждения в конкурентных закупках только для СМСП.</w:t>
      </w:r>
    </w:p>
  </w:footnote>
  <w:footnote w:id="1">
    <w:p>
      <w:pPr>
        <w:pStyle w:val="16"/>
        <w:jc w:val="both"/>
        <w:rPr>
          <w:rFonts w:ascii="Times New Roman" w:hAnsi="Times New Roman"/>
          <w:lang w:val="ru-RU"/>
        </w:rPr>
      </w:pPr>
      <w:r>
        <w:rPr>
          <w:rStyle w:val="7"/>
          <w:rFonts w:ascii="Times New Roman" w:hAnsi="Times New Roman"/>
          <w:color w:val="4472C4" w:themeColor="accent1"/>
          <w14:textFill>
            <w14:solidFill>
              <w14:schemeClr w14:val="accent1"/>
            </w14:solidFill>
          </w14:textFill>
        </w:rPr>
        <w:footnoteRef/>
      </w:r>
      <w:r>
        <w:rPr>
          <w:rFonts w:ascii="Times New Roman" w:hAnsi="Times New Roman"/>
          <w:color w:val="4472C4" w:themeColor="accent1"/>
          <w:lang w:val="ru-RU"/>
          <w14:textFill>
            <w14:solidFill>
              <w14:schemeClr w14:val="accent1"/>
            </w14:solidFill>
          </w14:textFill>
        </w:rPr>
        <w:t xml:space="preserve"> До 01.01.2022 заказчик не вправе указывать наименование страны происхождения в описании предмета закупки. Настоящий пункт представлен в редакции с 01.07.2022.</w:t>
      </w:r>
    </w:p>
  </w:footnote>
  <w:footnote w:id="2">
    <w:p>
      <w:pPr>
        <w:pStyle w:val="16"/>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ru-RU"/>
      </w:rPr>
      <w:t>9</w:t>
    </w:r>
    <w:r>
      <w:fldChar w:fldCharType="end"/>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6443"/>
    <w:multiLevelType w:val="multilevel"/>
    <w:tmpl w:val="00006443"/>
    <w:lvl w:ilvl="0" w:tentative="0">
      <w:start w:val="1"/>
      <w:numFmt w:val="decimal"/>
      <w:lvlText w:val="1.%1."/>
      <w:lvlJc w:val="left"/>
      <w:pPr>
        <w:tabs>
          <w:tab w:val="left" w:pos="720"/>
        </w:tabs>
        <w:ind w:left="720" w:hanging="360"/>
      </w:pPr>
      <w:rPr>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9C07BE"/>
    <w:multiLevelType w:val="multilevel"/>
    <w:tmpl w:val="009C07BE"/>
    <w:lvl w:ilvl="0" w:tentative="0">
      <w:start w:val="1"/>
      <w:numFmt w:val="decimal"/>
      <w:lvlText w:val="%1)"/>
      <w:lvlJc w:val="left"/>
      <w:pPr>
        <w:ind w:left="1440" w:hanging="72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00AD2212"/>
    <w:multiLevelType w:val="multilevel"/>
    <w:tmpl w:val="00AD2212"/>
    <w:lvl w:ilvl="0" w:tentative="0">
      <w:start w:val="1"/>
      <w:numFmt w:val="decimal"/>
      <w:lvlText w:val="8.%1."/>
      <w:lvlJc w:val="left"/>
      <w:pPr>
        <w:ind w:left="510" w:hanging="283"/>
      </w:pPr>
      <w:rPr>
        <w:rFonts w:hint="default"/>
        <w:sz w:val="24"/>
        <w:szCs w:val="24"/>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
    <w:nsid w:val="0161169E"/>
    <w:multiLevelType w:val="multilevel"/>
    <w:tmpl w:val="0161169E"/>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4">
    <w:nsid w:val="024305F9"/>
    <w:multiLevelType w:val="multilevel"/>
    <w:tmpl w:val="024305F9"/>
    <w:lvl w:ilvl="0" w:tentative="0">
      <w:start w:val="1"/>
      <w:numFmt w:val="decimal"/>
      <w:lvlText w:val="%1)"/>
      <w:lvlJc w:val="left"/>
      <w:pPr>
        <w:ind w:left="1417" w:hanging="283"/>
      </w:pPr>
      <w:rPr>
        <w:rFonts w:hint="default"/>
      </w:rPr>
    </w:lvl>
    <w:lvl w:ilvl="1" w:tentative="0">
      <w:start w:val="1"/>
      <w:numFmt w:val="lowerLetter"/>
      <w:lvlText w:val="%2."/>
      <w:lvlJc w:val="left"/>
      <w:pPr>
        <w:ind w:left="3198" w:hanging="360"/>
      </w:pPr>
    </w:lvl>
    <w:lvl w:ilvl="2" w:tentative="0">
      <w:start w:val="1"/>
      <w:numFmt w:val="lowerRoman"/>
      <w:lvlText w:val="%3."/>
      <w:lvlJc w:val="right"/>
      <w:pPr>
        <w:ind w:left="3918" w:hanging="180"/>
      </w:pPr>
    </w:lvl>
    <w:lvl w:ilvl="3" w:tentative="0">
      <w:start w:val="1"/>
      <w:numFmt w:val="decimal"/>
      <w:lvlText w:val="%4."/>
      <w:lvlJc w:val="left"/>
      <w:pPr>
        <w:ind w:left="4638" w:hanging="360"/>
      </w:pPr>
    </w:lvl>
    <w:lvl w:ilvl="4" w:tentative="0">
      <w:start w:val="1"/>
      <w:numFmt w:val="lowerLetter"/>
      <w:lvlText w:val="%5."/>
      <w:lvlJc w:val="left"/>
      <w:pPr>
        <w:ind w:left="5358" w:hanging="360"/>
      </w:pPr>
    </w:lvl>
    <w:lvl w:ilvl="5" w:tentative="0">
      <w:start w:val="1"/>
      <w:numFmt w:val="lowerRoman"/>
      <w:lvlText w:val="%6."/>
      <w:lvlJc w:val="right"/>
      <w:pPr>
        <w:ind w:left="6078" w:hanging="180"/>
      </w:pPr>
    </w:lvl>
    <w:lvl w:ilvl="6" w:tentative="0">
      <w:start w:val="1"/>
      <w:numFmt w:val="decimal"/>
      <w:lvlText w:val="%7."/>
      <w:lvlJc w:val="left"/>
      <w:pPr>
        <w:ind w:left="6798" w:hanging="360"/>
      </w:pPr>
    </w:lvl>
    <w:lvl w:ilvl="7" w:tentative="0">
      <w:start w:val="1"/>
      <w:numFmt w:val="lowerLetter"/>
      <w:lvlText w:val="%8."/>
      <w:lvlJc w:val="left"/>
      <w:pPr>
        <w:ind w:left="7518" w:hanging="360"/>
      </w:pPr>
    </w:lvl>
    <w:lvl w:ilvl="8" w:tentative="0">
      <w:start w:val="1"/>
      <w:numFmt w:val="lowerRoman"/>
      <w:lvlText w:val="%9."/>
      <w:lvlJc w:val="right"/>
      <w:pPr>
        <w:ind w:left="8238" w:hanging="180"/>
      </w:pPr>
    </w:lvl>
  </w:abstractNum>
  <w:abstractNum w:abstractNumId="5">
    <w:nsid w:val="031E5541"/>
    <w:multiLevelType w:val="multilevel"/>
    <w:tmpl w:val="031E5541"/>
    <w:lvl w:ilvl="0" w:tentative="0">
      <w:start w:val="1"/>
      <w:numFmt w:val="decimal"/>
      <w:lvlText w:val="9.7.1.%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6">
    <w:nsid w:val="033374CE"/>
    <w:multiLevelType w:val="multilevel"/>
    <w:tmpl w:val="033374CE"/>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7">
    <w:nsid w:val="04F4313B"/>
    <w:multiLevelType w:val="multilevel"/>
    <w:tmpl w:val="04F4313B"/>
    <w:lvl w:ilvl="0" w:tentative="0">
      <w:start w:val="1"/>
      <w:numFmt w:val="decimal"/>
      <w:lvlText w:val="%1)"/>
      <w:lvlJc w:val="left"/>
      <w:pPr>
        <w:ind w:left="1211" w:hanging="360"/>
      </w:p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8">
    <w:nsid w:val="06645EC3"/>
    <w:multiLevelType w:val="multilevel"/>
    <w:tmpl w:val="06645EC3"/>
    <w:lvl w:ilvl="0" w:tentative="0">
      <w:start w:val="9"/>
      <w:numFmt w:val="decimal"/>
      <w:lvlText w:val="%1."/>
      <w:lvlJc w:val="left"/>
      <w:pPr>
        <w:ind w:left="720" w:hanging="720"/>
      </w:pPr>
      <w:rPr>
        <w:rFonts w:hint="default"/>
        <w:color w:val="auto"/>
      </w:rPr>
    </w:lvl>
    <w:lvl w:ilvl="1" w:tentative="0">
      <w:start w:val="7"/>
      <w:numFmt w:val="decimal"/>
      <w:lvlText w:val="%1.%2."/>
      <w:lvlJc w:val="left"/>
      <w:pPr>
        <w:ind w:left="960" w:hanging="720"/>
      </w:pPr>
      <w:rPr>
        <w:rFonts w:hint="default"/>
        <w:color w:val="auto"/>
      </w:rPr>
    </w:lvl>
    <w:lvl w:ilvl="2" w:tentative="0">
      <w:start w:val="5"/>
      <w:numFmt w:val="decimal"/>
      <w:lvlText w:val="%1.%2.%3."/>
      <w:lvlJc w:val="left"/>
      <w:pPr>
        <w:ind w:left="1200" w:hanging="720"/>
      </w:pPr>
      <w:rPr>
        <w:rFonts w:hint="default"/>
        <w:color w:val="auto"/>
      </w:rPr>
    </w:lvl>
    <w:lvl w:ilvl="3" w:tentative="0">
      <w:start w:val="5"/>
      <w:numFmt w:val="decimal"/>
      <w:lvlText w:val="%1.%2.%3.%4."/>
      <w:lvlJc w:val="left"/>
      <w:pPr>
        <w:ind w:left="1440" w:hanging="720"/>
      </w:pPr>
      <w:rPr>
        <w:rFonts w:hint="default"/>
        <w:color w:val="auto"/>
      </w:rPr>
    </w:lvl>
    <w:lvl w:ilvl="4" w:tentative="0">
      <w:start w:val="1"/>
      <w:numFmt w:val="decimal"/>
      <w:lvlText w:val="%1.%2.%3.%4.%5."/>
      <w:lvlJc w:val="left"/>
      <w:pPr>
        <w:ind w:left="2040" w:hanging="1080"/>
      </w:pPr>
      <w:rPr>
        <w:rFonts w:hint="default"/>
        <w:color w:val="auto"/>
      </w:rPr>
    </w:lvl>
    <w:lvl w:ilvl="5" w:tentative="0">
      <w:start w:val="1"/>
      <w:numFmt w:val="decimal"/>
      <w:lvlText w:val="%1.%2.%3.%4.%5.%6."/>
      <w:lvlJc w:val="left"/>
      <w:pPr>
        <w:ind w:left="2280" w:hanging="1080"/>
      </w:pPr>
      <w:rPr>
        <w:rFonts w:hint="default"/>
        <w:color w:val="auto"/>
      </w:rPr>
    </w:lvl>
    <w:lvl w:ilvl="6" w:tentative="0">
      <w:start w:val="1"/>
      <w:numFmt w:val="decimal"/>
      <w:lvlText w:val="%1.%2.%3.%4.%5.%6.%7."/>
      <w:lvlJc w:val="left"/>
      <w:pPr>
        <w:ind w:left="2880" w:hanging="1440"/>
      </w:pPr>
      <w:rPr>
        <w:rFonts w:hint="default"/>
        <w:color w:val="auto"/>
      </w:rPr>
    </w:lvl>
    <w:lvl w:ilvl="7" w:tentative="0">
      <w:start w:val="1"/>
      <w:numFmt w:val="decimal"/>
      <w:lvlText w:val="%1.%2.%3.%4.%5.%6.%7.%8."/>
      <w:lvlJc w:val="left"/>
      <w:pPr>
        <w:ind w:left="3120" w:hanging="1440"/>
      </w:pPr>
      <w:rPr>
        <w:rFonts w:hint="default"/>
        <w:color w:val="auto"/>
      </w:rPr>
    </w:lvl>
    <w:lvl w:ilvl="8" w:tentative="0">
      <w:start w:val="1"/>
      <w:numFmt w:val="decimal"/>
      <w:lvlText w:val="%1.%2.%3.%4.%5.%6.%7.%8.%9."/>
      <w:lvlJc w:val="left"/>
      <w:pPr>
        <w:ind w:left="3720" w:hanging="1800"/>
      </w:pPr>
      <w:rPr>
        <w:rFonts w:hint="default"/>
        <w:color w:val="auto"/>
      </w:rPr>
    </w:lvl>
  </w:abstractNum>
  <w:abstractNum w:abstractNumId="9">
    <w:nsid w:val="077541F1"/>
    <w:multiLevelType w:val="multilevel"/>
    <w:tmpl w:val="077541F1"/>
    <w:lvl w:ilvl="0" w:tentative="0">
      <w:start w:val="10"/>
      <w:numFmt w:val="decimal"/>
      <w:lvlText w:val="%1."/>
      <w:lvlJc w:val="left"/>
      <w:pPr>
        <w:ind w:left="560" w:hanging="560"/>
      </w:pPr>
      <w:rPr>
        <w:rFonts w:hint="default"/>
      </w:rPr>
    </w:lvl>
    <w:lvl w:ilvl="1" w:tentative="0">
      <w:start w:val="1"/>
      <w:numFmt w:val="decimal"/>
      <w:lvlText w:val="%1.%2."/>
      <w:lvlJc w:val="left"/>
      <w:pPr>
        <w:ind w:left="1146" w:hanging="7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781" w:hanging="108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4275" w:hanging="1440"/>
      </w:pPr>
      <w:rPr>
        <w:rFonts w:hint="default"/>
      </w:rPr>
    </w:lvl>
    <w:lvl w:ilvl="6" w:tentative="0">
      <w:start w:val="1"/>
      <w:numFmt w:val="decimal"/>
      <w:lvlText w:val="%1.%2.%3.%4.%5.%6.%7."/>
      <w:lvlJc w:val="left"/>
      <w:pPr>
        <w:ind w:left="5202" w:hanging="1800"/>
      </w:pPr>
      <w:rPr>
        <w:rFonts w:hint="default"/>
      </w:rPr>
    </w:lvl>
    <w:lvl w:ilvl="7" w:tentative="0">
      <w:start w:val="1"/>
      <w:numFmt w:val="decimal"/>
      <w:lvlText w:val="%1.%2.%3.%4.%5.%6.%7.%8."/>
      <w:lvlJc w:val="left"/>
      <w:pPr>
        <w:ind w:left="5769" w:hanging="1800"/>
      </w:pPr>
      <w:rPr>
        <w:rFonts w:hint="default"/>
      </w:rPr>
    </w:lvl>
    <w:lvl w:ilvl="8" w:tentative="0">
      <w:start w:val="1"/>
      <w:numFmt w:val="decimal"/>
      <w:lvlText w:val="%1.%2.%3.%4.%5.%6.%7.%8.%9."/>
      <w:lvlJc w:val="left"/>
      <w:pPr>
        <w:ind w:left="6696" w:hanging="2160"/>
      </w:pPr>
      <w:rPr>
        <w:rFonts w:hint="default"/>
      </w:rPr>
    </w:lvl>
  </w:abstractNum>
  <w:abstractNum w:abstractNumId="10">
    <w:nsid w:val="07DF2687"/>
    <w:multiLevelType w:val="multilevel"/>
    <w:tmpl w:val="07DF2687"/>
    <w:lvl w:ilvl="0" w:tentative="0">
      <w:start w:val="9"/>
      <w:numFmt w:val="decimal"/>
      <w:lvlText w:val="%1."/>
      <w:lvlJc w:val="left"/>
      <w:pPr>
        <w:ind w:left="360" w:hanging="360"/>
      </w:pPr>
      <w:rPr>
        <w:rFonts w:hint="default"/>
      </w:rPr>
    </w:lvl>
    <w:lvl w:ilvl="1" w:tentative="0">
      <w:start w:val="1"/>
      <w:numFmt w:val="decimal"/>
      <w:lvlText w:val="%1.%2."/>
      <w:lvlJc w:val="left"/>
      <w:pPr>
        <w:ind w:left="107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11">
    <w:nsid w:val="08C40B1D"/>
    <w:multiLevelType w:val="multilevel"/>
    <w:tmpl w:val="08C40B1D"/>
    <w:lvl w:ilvl="0" w:tentative="0">
      <w:start w:val="9"/>
      <w:numFmt w:val="decimal"/>
      <w:lvlText w:val="%1."/>
      <w:lvlJc w:val="left"/>
      <w:pPr>
        <w:ind w:left="840" w:hanging="840"/>
      </w:pPr>
      <w:rPr>
        <w:rFonts w:hint="default"/>
        <w:color w:val="auto"/>
      </w:rPr>
    </w:lvl>
    <w:lvl w:ilvl="1" w:tentative="0">
      <w:start w:val="10"/>
      <w:numFmt w:val="decimal"/>
      <w:lvlText w:val="%1.%2."/>
      <w:lvlJc w:val="left"/>
      <w:pPr>
        <w:ind w:left="1080" w:hanging="840"/>
      </w:pPr>
      <w:rPr>
        <w:rFonts w:hint="default"/>
        <w:color w:val="auto"/>
      </w:rPr>
    </w:lvl>
    <w:lvl w:ilvl="2" w:tentative="0">
      <w:start w:val="5"/>
      <w:numFmt w:val="decimal"/>
      <w:lvlText w:val="%1.%2.%3."/>
      <w:lvlJc w:val="left"/>
      <w:pPr>
        <w:ind w:left="1320" w:hanging="840"/>
      </w:pPr>
      <w:rPr>
        <w:rFonts w:hint="default"/>
        <w:color w:val="auto"/>
      </w:rPr>
    </w:lvl>
    <w:lvl w:ilvl="3" w:tentative="0">
      <w:start w:val="5"/>
      <w:numFmt w:val="decimal"/>
      <w:lvlText w:val="%1.%2.%3.%4."/>
      <w:lvlJc w:val="left"/>
      <w:pPr>
        <w:ind w:left="1560" w:hanging="840"/>
      </w:pPr>
      <w:rPr>
        <w:rFonts w:hint="default"/>
        <w:color w:val="auto"/>
      </w:rPr>
    </w:lvl>
    <w:lvl w:ilvl="4" w:tentative="0">
      <w:start w:val="1"/>
      <w:numFmt w:val="decimal"/>
      <w:lvlText w:val="%1.%2.%3.%4.%5."/>
      <w:lvlJc w:val="left"/>
      <w:pPr>
        <w:ind w:left="2040" w:hanging="1080"/>
      </w:pPr>
      <w:rPr>
        <w:rFonts w:hint="default"/>
        <w:color w:val="auto"/>
      </w:rPr>
    </w:lvl>
    <w:lvl w:ilvl="5" w:tentative="0">
      <w:start w:val="1"/>
      <w:numFmt w:val="decimal"/>
      <w:lvlText w:val="%1.%2.%3.%4.%5.%6."/>
      <w:lvlJc w:val="left"/>
      <w:pPr>
        <w:ind w:left="2280" w:hanging="1080"/>
      </w:pPr>
      <w:rPr>
        <w:rFonts w:hint="default"/>
        <w:color w:val="auto"/>
      </w:rPr>
    </w:lvl>
    <w:lvl w:ilvl="6" w:tentative="0">
      <w:start w:val="1"/>
      <w:numFmt w:val="decimal"/>
      <w:lvlText w:val="%1.%2.%3.%4.%5.%6.%7."/>
      <w:lvlJc w:val="left"/>
      <w:pPr>
        <w:ind w:left="2880" w:hanging="1440"/>
      </w:pPr>
      <w:rPr>
        <w:rFonts w:hint="default"/>
        <w:color w:val="auto"/>
      </w:rPr>
    </w:lvl>
    <w:lvl w:ilvl="7" w:tentative="0">
      <w:start w:val="1"/>
      <w:numFmt w:val="decimal"/>
      <w:lvlText w:val="%1.%2.%3.%4.%5.%6.%7.%8."/>
      <w:lvlJc w:val="left"/>
      <w:pPr>
        <w:ind w:left="3120" w:hanging="1440"/>
      </w:pPr>
      <w:rPr>
        <w:rFonts w:hint="default"/>
        <w:color w:val="auto"/>
      </w:rPr>
    </w:lvl>
    <w:lvl w:ilvl="8" w:tentative="0">
      <w:start w:val="1"/>
      <w:numFmt w:val="decimal"/>
      <w:lvlText w:val="%1.%2.%3.%4.%5.%6.%7.%8.%9."/>
      <w:lvlJc w:val="left"/>
      <w:pPr>
        <w:ind w:left="3720" w:hanging="1800"/>
      </w:pPr>
      <w:rPr>
        <w:rFonts w:hint="default"/>
        <w:color w:val="auto"/>
      </w:rPr>
    </w:lvl>
  </w:abstractNum>
  <w:abstractNum w:abstractNumId="12">
    <w:nsid w:val="0A046BF0"/>
    <w:multiLevelType w:val="multilevel"/>
    <w:tmpl w:val="0A046BF0"/>
    <w:lvl w:ilvl="0" w:tentative="0">
      <w:start w:val="1"/>
      <w:numFmt w:val="decimal"/>
      <w:lvlText w:val="9.6.2.%1."/>
      <w:lvlJc w:val="left"/>
      <w:pPr>
        <w:ind w:left="340" w:hanging="56"/>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13">
    <w:nsid w:val="0A3A046A"/>
    <w:multiLevelType w:val="multilevel"/>
    <w:tmpl w:val="0A3A046A"/>
    <w:lvl w:ilvl="0" w:tentative="0">
      <w:start w:val="1"/>
      <w:numFmt w:val="decimal"/>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14">
    <w:nsid w:val="0B311236"/>
    <w:multiLevelType w:val="multilevel"/>
    <w:tmpl w:val="0B311236"/>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5">
    <w:nsid w:val="0B514F40"/>
    <w:multiLevelType w:val="multilevel"/>
    <w:tmpl w:val="0B514F40"/>
    <w:lvl w:ilvl="0" w:tentative="0">
      <w:start w:val="1"/>
      <w:numFmt w:val="decimal"/>
      <w:lvlText w:val="9.9.1.%1."/>
      <w:lvlJc w:val="left"/>
      <w:pPr>
        <w:ind w:left="72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0CB93BD0"/>
    <w:multiLevelType w:val="multilevel"/>
    <w:tmpl w:val="0CB93BD0"/>
    <w:lvl w:ilvl="0" w:tentative="0">
      <w:start w:val="1"/>
      <w:numFmt w:val="decimal"/>
      <w:lvlText w:val="9.9.2.%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17">
    <w:nsid w:val="0CF42B07"/>
    <w:multiLevelType w:val="multilevel"/>
    <w:tmpl w:val="0CF42B07"/>
    <w:lvl w:ilvl="0" w:tentative="0">
      <w:start w:val="10"/>
      <w:numFmt w:val="decimal"/>
      <w:lvlText w:val="%1."/>
      <w:lvlJc w:val="left"/>
      <w:pPr>
        <w:ind w:left="960" w:hanging="960"/>
      </w:pPr>
      <w:rPr>
        <w:rFonts w:hint="default"/>
      </w:rPr>
    </w:lvl>
    <w:lvl w:ilvl="1" w:tentative="0">
      <w:start w:val="2"/>
      <w:numFmt w:val="decimal"/>
      <w:lvlText w:val="%1.%2."/>
      <w:lvlJc w:val="left"/>
      <w:pPr>
        <w:ind w:left="1338" w:hanging="960"/>
      </w:pPr>
      <w:rPr>
        <w:rFonts w:hint="default"/>
      </w:rPr>
    </w:lvl>
    <w:lvl w:ilvl="2" w:tentative="0">
      <w:start w:val="22"/>
      <w:numFmt w:val="decimal"/>
      <w:lvlText w:val="%1.%2.%3."/>
      <w:lvlJc w:val="left"/>
      <w:pPr>
        <w:ind w:left="1716" w:hanging="960"/>
      </w:pPr>
      <w:rPr>
        <w:rFonts w:hint="default"/>
      </w:rPr>
    </w:lvl>
    <w:lvl w:ilvl="3" w:tentative="0">
      <w:start w:val="1"/>
      <w:numFmt w:val="decimal"/>
      <w:lvlText w:val="%1.%2.%3.%4."/>
      <w:lvlJc w:val="left"/>
      <w:pPr>
        <w:ind w:left="2094" w:hanging="960"/>
      </w:pPr>
      <w:rPr>
        <w:rFonts w:hint="default"/>
      </w:rPr>
    </w:lvl>
    <w:lvl w:ilvl="4" w:tentative="0">
      <w:start w:val="1"/>
      <w:numFmt w:val="decimal"/>
      <w:lvlText w:val="%1.%2.%3.%4.%5."/>
      <w:lvlJc w:val="left"/>
      <w:pPr>
        <w:ind w:left="2592" w:hanging="1080"/>
      </w:pPr>
      <w:rPr>
        <w:rFonts w:hint="default"/>
      </w:rPr>
    </w:lvl>
    <w:lvl w:ilvl="5" w:tentative="0">
      <w:start w:val="1"/>
      <w:numFmt w:val="decimal"/>
      <w:lvlText w:val="%1.%2.%3.%4.%5.%6."/>
      <w:lvlJc w:val="left"/>
      <w:pPr>
        <w:ind w:left="2970" w:hanging="1080"/>
      </w:pPr>
      <w:rPr>
        <w:rFonts w:hint="default"/>
      </w:rPr>
    </w:lvl>
    <w:lvl w:ilvl="6" w:tentative="0">
      <w:start w:val="1"/>
      <w:numFmt w:val="decimal"/>
      <w:lvlText w:val="%1.%2.%3.%4.%5.%6.%7."/>
      <w:lvlJc w:val="left"/>
      <w:pPr>
        <w:ind w:left="3708" w:hanging="1440"/>
      </w:pPr>
      <w:rPr>
        <w:rFonts w:hint="default"/>
      </w:rPr>
    </w:lvl>
    <w:lvl w:ilvl="7" w:tentative="0">
      <w:start w:val="1"/>
      <w:numFmt w:val="decimal"/>
      <w:lvlText w:val="%1.%2.%3.%4.%5.%6.%7.%8."/>
      <w:lvlJc w:val="left"/>
      <w:pPr>
        <w:ind w:left="4086" w:hanging="1440"/>
      </w:pPr>
      <w:rPr>
        <w:rFonts w:hint="default"/>
      </w:rPr>
    </w:lvl>
    <w:lvl w:ilvl="8" w:tentative="0">
      <w:start w:val="1"/>
      <w:numFmt w:val="decimal"/>
      <w:lvlText w:val="%1.%2.%3.%4.%5.%6.%7.%8.%9."/>
      <w:lvlJc w:val="left"/>
      <w:pPr>
        <w:ind w:left="4824" w:hanging="1800"/>
      </w:pPr>
      <w:rPr>
        <w:rFonts w:hint="default"/>
      </w:rPr>
    </w:lvl>
  </w:abstractNum>
  <w:abstractNum w:abstractNumId="18">
    <w:nsid w:val="0CFC5D52"/>
    <w:multiLevelType w:val="multilevel"/>
    <w:tmpl w:val="0CFC5D52"/>
    <w:lvl w:ilvl="0" w:tentative="0">
      <w:start w:val="1"/>
      <w:numFmt w:val="decimal"/>
      <w:lvlText w:val="9.9.4.%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19">
    <w:nsid w:val="0D9835C4"/>
    <w:multiLevelType w:val="multilevel"/>
    <w:tmpl w:val="0D9835C4"/>
    <w:lvl w:ilvl="0" w:tentative="0">
      <w:start w:val="1"/>
      <w:numFmt w:val="decimal"/>
      <w:lvlText w:val="9.6.4.%1."/>
      <w:lvlJc w:val="left"/>
      <w:pPr>
        <w:ind w:left="510" w:hanging="226"/>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20">
    <w:nsid w:val="0DB452F6"/>
    <w:multiLevelType w:val="multilevel"/>
    <w:tmpl w:val="0DB452F6"/>
    <w:lvl w:ilvl="0" w:tentative="0">
      <w:start w:val="1"/>
      <w:numFmt w:val="decimal"/>
      <w:lvlText w:val="6.%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0E18623D"/>
    <w:multiLevelType w:val="multilevel"/>
    <w:tmpl w:val="0E18623D"/>
    <w:lvl w:ilvl="0" w:tentative="0">
      <w:start w:val="1"/>
      <w:numFmt w:val="decimal"/>
      <w:lvlText w:val="12.%1."/>
      <w:lvlJc w:val="left"/>
      <w:pPr>
        <w:ind w:left="587"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10D85764"/>
    <w:multiLevelType w:val="multilevel"/>
    <w:tmpl w:val="10D85764"/>
    <w:lvl w:ilvl="0" w:tentative="0">
      <w:start w:val="9"/>
      <w:numFmt w:val="decimal"/>
      <w:lvlText w:val="%1."/>
      <w:lvlJc w:val="left"/>
      <w:pPr>
        <w:ind w:left="720" w:hanging="720"/>
      </w:pPr>
      <w:rPr>
        <w:rFonts w:hint="default"/>
        <w:color w:val="auto"/>
      </w:rPr>
    </w:lvl>
    <w:lvl w:ilvl="1" w:tentative="0">
      <w:start w:val="8"/>
      <w:numFmt w:val="decimal"/>
      <w:lvlText w:val="%1.%2."/>
      <w:lvlJc w:val="left"/>
      <w:pPr>
        <w:ind w:left="840" w:hanging="720"/>
      </w:pPr>
      <w:rPr>
        <w:rFonts w:hint="default"/>
        <w:color w:val="auto"/>
      </w:rPr>
    </w:lvl>
    <w:lvl w:ilvl="2" w:tentative="0">
      <w:start w:val="5"/>
      <w:numFmt w:val="decimal"/>
      <w:lvlText w:val="%1.%2.%3."/>
      <w:lvlJc w:val="left"/>
      <w:pPr>
        <w:ind w:left="960" w:hanging="720"/>
      </w:pPr>
      <w:rPr>
        <w:rFonts w:hint="default"/>
        <w:color w:val="auto"/>
      </w:rPr>
    </w:lvl>
    <w:lvl w:ilvl="3" w:tentative="0">
      <w:start w:val="4"/>
      <w:numFmt w:val="decimal"/>
      <w:lvlText w:val="%1.%2.%3.%4."/>
      <w:lvlJc w:val="left"/>
      <w:pPr>
        <w:ind w:left="1080" w:hanging="720"/>
      </w:pPr>
      <w:rPr>
        <w:rFonts w:hint="default"/>
        <w:color w:val="auto"/>
      </w:rPr>
    </w:lvl>
    <w:lvl w:ilvl="4" w:tentative="0">
      <w:start w:val="1"/>
      <w:numFmt w:val="decimal"/>
      <w:lvlText w:val="%1.%2.%3.%4.%5."/>
      <w:lvlJc w:val="left"/>
      <w:pPr>
        <w:ind w:left="1560" w:hanging="1080"/>
      </w:pPr>
      <w:rPr>
        <w:rFonts w:hint="default"/>
        <w:color w:val="auto"/>
      </w:rPr>
    </w:lvl>
    <w:lvl w:ilvl="5" w:tentative="0">
      <w:start w:val="1"/>
      <w:numFmt w:val="decimal"/>
      <w:lvlText w:val="%1.%2.%3.%4.%5.%6."/>
      <w:lvlJc w:val="left"/>
      <w:pPr>
        <w:ind w:left="1680" w:hanging="1080"/>
      </w:pPr>
      <w:rPr>
        <w:rFonts w:hint="default"/>
        <w:color w:val="auto"/>
      </w:rPr>
    </w:lvl>
    <w:lvl w:ilvl="6" w:tentative="0">
      <w:start w:val="1"/>
      <w:numFmt w:val="decimal"/>
      <w:lvlText w:val="%1.%2.%3.%4.%5.%6.%7."/>
      <w:lvlJc w:val="left"/>
      <w:pPr>
        <w:ind w:left="2160" w:hanging="1440"/>
      </w:pPr>
      <w:rPr>
        <w:rFonts w:hint="default"/>
        <w:color w:val="auto"/>
      </w:rPr>
    </w:lvl>
    <w:lvl w:ilvl="7" w:tentative="0">
      <w:start w:val="1"/>
      <w:numFmt w:val="decimal"/>
      <w:lvlText w:val="%1.%2.%3.%4.%5.%6.%7.%8."/>
      <w:lvlJc w:val="left"/>
      <w:pPr>
        <w:ind w:left="2280" w:hanging="1440"/>
      </w:pPr>
      <w:rPr>
        <w:rFonts w:hint="default"/>
        <w:color w:val="auto"/>
      </w:rPr>
    </w:lvl>
    <w:lvl w:ilvl="8" w:tentative="0">
      <w:start w:val="1"/>
      <w:numFmt w:val="decimal"/>
      <w:lvlText w:val="%1.%2.%3.%4.%5.%6.%7.%8.%9."/>
      <w:lvlJc w:val="left"/>
      <w:pPr>
        <w:ind w:left="2760" w:hanging="1800"/>
      </w:pPr>
      <w:rPr>
        <w:rFonts w:hint="default"/>
        <w:color w:val="auto"/>
      </w:rPr>
    </w:lvl>
  </w:abstractNum>
  <w:abstractNum w:abstractNumId="23">
    <w:nsid w:val="12D11F79"/>
    <w:multiLevelType w:val="multilevel"/>
    <w:tmpl w:val="12D11F79"/>
    <w:lvl w:ilvl="0" w:tentative="0">
      <w:start w:val="1"/>
      <w:numFmt w:val="decimal"/>
      <w:lvlText w:val="9.8.4.%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24">
    <w:nsid w:val="13793ADB"/>
    <w:multiLevelType w:val="multilevel"/>
    <w:tmpl w:val="13793ADB"/>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5">
    <w:nsid w:val="160320C4"/>
    <w:multiLevelType w:val="multilevel"/>
    <w:tmpl w:val="160320C4"/>
    <w:lvl w:ilvl="0" w:tentative="0">
      <w:start w:val="1"/>
      <w:numFmt w:val="decimal"/>
      <w:lvlText w:val="9.8.1.%1."/>
      <w:lvlJc w:val="left"/>
      <w:pPr>
        <w:ind w:left="720" w:hanging="360"/>
      </w:pPr>
      <w:rPr>
        <w:rFonts w:hint="default"/>
      </w:rPr>
    </w:lvl>
    <w:lvl w:ilvl="1" w:tentative="0">
      <w:start w:val="1"/>
      <w:numFmt w:val="lowerLetter"/>
      <w:lvlText w:val="%2."/>
      <w:lvlJc w:val="left"/>
      <w:pPr>
        <w:ind w:left="1942" w:hanging="360"/>
      </w:pPr>
    </w:lvl>
    <w:lvl w:ilvl="2" w:tentative="0">
      <w:start w:val="1"/>
      <w:numFmt w:val="lowerRoman"/>
      <w:lvlText w:val="%3."/>
      <w:lvlJc w:val="right"/>
      <w:pPr>
        <w:ind w:left="2662" w:hanging="180"/>
      </w:pPr>
    </w:lvl>
    <w:lvl w:ilvl="3" w:tentative="0">
      <w:start w:val="1"/>
      <w:numFmt w:val="decimal"/>
      <w:lvlText w:val="%4."/>
      <w:lvlJc w:val="left"/>
      <w:pPr>
        <w:ind w:left="3382" w:hanging="360"/>
      </w:pPr>
    </w:lvl>
    <w:lvl w:ilvl="4" w:tentative="0">
      <w:start w:val="1"/>
      <w:numFmt w:val="lowerLetter"/>
      <w:lvlText w:val="%5."/>
      <w:lvlJc w:val="left"/>
      <w:pPr>
        <w:ind w:left="4102" w:hanging="360"/>
      </w:pPr>
    </w:lvl>
    <w:lvl w:ilvl="5" w:tentative="0">
      <w:start w:val="1"/>
      <w:numFmt w:val="lowerRoman"/>
      <w:lvlText w:val="%6."/>
      <w:lvlJc w:val="right"/>
      <w:pPr>
        <w:ind w:left="4822" w:hanging="180"/>
      </w:pPr>
    </w:lvl>
    <w:lvl w:ilvl="6" w:tentative="0">
      <w:start w:val="1"/>
      <w:numFmt w:val="decimal"/>
      <w:lvlText w:val="%7."/>
      <w:lvlJc w:val="left"/>
      <w:pPr>
        <w:ind w:left="5542" w:hanging="360"/>
      </w:pPr>
    </w:lvl>
    <w:lvl w:ilvl="7" w:tentative="0">
      <w:start w:val="1"/>
      <w:numFmt w:val="lowerLetter"/>
      <w:lvlText w:val="%8."/>
      <w:lvlJc w:val="left"/>
      <w:pPr>
        <w:ind w:left="6262" w:hanging="360"/>
      </w:pPr>
    </w:lvl>
    <w:lvl w:ilvl="8" w:tentative="0">
      <w:start w:val="1"/>
      <w:numFmt w:val="lowerRoman"/>
      <w:lvlText w:val="%9."/>
      <w:lvlJc w:val="right"/>
      <w:pPr>
        <w:ind w:left="6982" w:hanging="180"/>
      </w:pPr>
    </w:lvl>
  </w:abstractNum>
  <w:abstractNum w:abstractNumId="26">
    <w:nsid w:val="1A5B3EFB"/>
    <w:multiLevelType w:val="multilevel"/>
    <w:tmpl w:val="1A5B3EFB"/>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7">
    <w:nsid w:val="1B682012"/>
    <w:multiLevelType w:val="multilevel"/>
    <w:tmpl w:val="1B682012"/>
    <w:lvl w:ilvl="0" w:tentative="0">
      <w:start w:val="1"/>
      <w:numFmt w:val="decimal"/>
      <w:lvlText w:val="%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28">
    <w:nsid w:val="1C452ECA"/>
    <w:multiLevelType w:val="multilevel"/>
    <w:tmpl w:val="1C452ECA"/>
    <w:lvl w:ilvl="0" w:tentative="0">
      <w:start w:val="10"/>
      <w:numFmt w:val="decimal"/>
      <w:lvlText w:val="%1."/>
      <w:lvlJc w:val="left"/>
      <w:pPr>
        <w:ind w:left="660" w:hanging="660"/>
      </w:pPr>
      <w:rPr>
        <w:rFonts w:hint="default"/>
      </w:rPr>
    </w:lvl>
    <w:lvl w:ilvl="1" w:tentative="0">
      <w:start w:val="2"/>
      <w:numFmt w:val="decimal"/>
      <w:lvlText w:val="%1.%2."/>
      <w:lvlJc w:val="left"/>
      <w:pPr>
        <w:ind w:left="1085" w:hanging="660"/>
      </w:pPr>
      <w:rPr>
        <w:rFonts w:hint="default"/>
      </w:rPr>
    </w:lvl>
    <w:lvl w:ilvl="2" w:tentative="0">
      <w:start w:val="6"/>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29">
    <w:nsid w:val="1D6441F3"/>
    <w:multiLevelType w:val="multilevel"/>
    <w:tmpl w:val="1D6441F3"/>
    <w:lvl w:ilvl="0" w:tentative="0">
      <w:start w:val="1"/>
      <w:numFmt w:val="decimal"/>
      <w:lvlText w:val="%1)"/>
      <w:lvlJc w:val="left"/>
      <w:pPr>
        <w:ind w:left="1320" w:hanging="360"/>
      </w:pPr>
    </w:lvl>
    <w:lvl w:ilvl="1" w:tentative="0">
      <w:start w:val="1"/>
      <w:numFmt w:val="lowerLetter"/>
      <w:lvlText w:val="%2."/>
      <w:lvlJc w:val="left"/>
      <w:pPr>
        <w:ind w:left="2040" w:hanging="360"/>
      </w:pPr>
    </w:lvl>
    <w:lvl w:ilvl="2" w:tentative="0">
      <w:start w:val="1"/>
      <w:numFmt w:val="lowerRoman"/>
      <w:lvlText w:val="%3."/>
      <w:lvlJc w:val="right"/>
      <w:pPr>
        <w:ind w:left="2760" w:hanging="180"/>
      </w:pPr>
    </w:lvl>
    <w:lvl w:ilvl="3" w:tentative="0">
      <w:start w:val="1"/>
      <w:numFmt w:val="decimal"/>
      <w:lvlText w:val="%4."/>
      <w:lvlJc w:val="left"/>
      <w:pPr>
        <w:ind w:left="3480" w:hanging="360"/>
      </w:pPr>
    </w:lvl>
    <w:lvl w:ilvl="4" w:tentative="0">
      <w:start w:val="1"/>
      <w:numFmt w:val="lowerLetter"/>
      <w:lvlText w:val="%5."/>
      <w:lvlJc w:val="left"/>
      <w:pPr>
        <w:ind w:left="4200" w:hanging="360"/>
      </w:pPr>
    </w:lvl>
    <w:lvl w:ilvl="5" w:tentative="0">
      <w:start w:val="1"/>
      <w:numFmt w:val="lowerRoman"/>
      <w:lvlText w:val="%6."/>
      <w:lvlJc w:val="right"/>
      <w:pPr>
        <w:ind w:left="4920" w:hanging="180"/>
      </w:pPr>
    </w:lvl>
    <w:lvl w:ilvl="6" w:tentative="0">
      <w:start w:val="1"/>
      <w:numFmt w:val="decimal"/>
      <w:lvlText w:val="%7."/>
      <w:lvlJc w:val="left"/>
      <w:pPr>
        <w:ind w:left="5640" w:hanging="360"/>
      </w:pPr>
    </w:lvl>
    <w:lvl w:ilvl="7" w:tentative="0">
      <w:start w:val="1"/>
      <w:numFmt w:val="lowerLetter"/>
      <w:lvlText w:val="%8."/>
      <w:lvlJc w:val="left"/>
      <w:pPr>
        <w:ind w:left="6360" w:hanging="360"/>
      </w:pPr>
    </w:lvl>
    <w:lvl w:ilvl="8" w:tentative="0">
      <w:start w:val="1"/>
      <w:numFmt w:val="lowerRoman"/>
      <w:lvlText w:val="%9."/>
      <w:lvlJc w:val="right"/>
      <w:pPr>
        <w:ind w:left="7080" w:hanging="180"/>
      </w:pPr>
    </w:lvl>
  </w:abstractNum>
  <w:abstractNum w:abstractNumId="30">
    <w:nsid w:val="20F50341"/>
    <w:multiLevelType w:val="multilevel"/>
    <w:tmpl w:val="20F50341"/>
    <w:lvl w:ilvl="0" w:tentative="0">
      <w:start w:val="1"/>
      <w:numFmt w:val="decimal"/>
      <w:lvlText w:val="9.10.3.%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1">
    <w:nsid w:val="23147716"/>
    <w:multiLevelType w:val="multilevel"/>
    <w:tmpl w:val="23147716"/>
    <w:lvl w:ilvl="0" w:tentative="0">
      <w:start w:val="7"/>
      <w:numFmt w:val="decimal"/>
      <w:lvlText w:val="%1."/>
      <w:lvlJc w:val="left"/>
      <w:pPr>
        <w:ind w:left="540" w:hanging="540"/>
      </w:pPr>
      <w:rPr>
        <w:rFonts w:hint="default"/>
      </w:rPr>
    </w:lvl>
    <w:lvl w:ilvl="1" w:tentative="0">
      <w:start w:val="3"/>
      <w:numFmt w:val="decimal"/>
      <w:lvlText w:val="%1.%2."/>
      <w:lvlJc w:val="left"/>
      <w:pPr>
        <w:ind w:left="720" w:hanging="54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32">
    <w:nsid w:val="24B328B0"/>
    <w:multiLevelType w:val="multilevel"/>
    <w:tmpl w:val="24B328B0"/>
    <w:lvl w:ilvl="0" w:tentative="0">
      <w:start w:val="13"/>
      <w:numFmt w:val="decimal"/>
      <w:lvlText w:val="%1."/>
      <w:lvlJc w:val="left"/>
      <w:pPr>
        <w:ind w:left="480" w:hanging="480"/>
      </w:pPr>
      <w:rPr>
        <w:rFonts w:hint="default"/>
      </w:rPr>
    </w:lvl>
    <w:lvl w:ilvl="1" w:tentative="0">
      <w:start w:val="1"/>
      <w:numFmt w:val="decimal"/>
      <w:lvlText w:val="%1.%2."/>
      <w:lvlJc w:val="left"/>
      <w:pPr>
        <w:ind w:left="1047" w:hanging="48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33">
    <w:nsid w:val="294D20E9"/>
    <w:multiLevelType w:val="multilevel"/>
    <w:tmpl w:val="294D20E9"/>
    <w:lvl w:ilvl="0" w:tentative="0">
      <w:start w:val="1"/>
      <w:numFmt w:val="decimal"/>
      <w:lvlText w:val="%1)"/>
      <w:lvlJc w:val="left"/>
      <w:pPr>
        <w:ind w:left="1440" w:hanging="72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4">
    <w:nsid w:val="295C57A3"/>
    <w:multiLevelType w:val="multilevel"/>
    <w:tmpl w:val="295C57A3"/>
    <w:lvl w:ilvl="0" w:tentative="0">
      <w:start w:val="1"/>
      <w:numFmt w:val="decimal"/>
      <w:lvlText w:val="9.8.2.%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5">
    <w:nsid w:val="2BA060D3"/>
    <w:multiLevelType w:val="multilevel"/>
    <w:tmpl w:val="2BA060D3"/>
    <w:lvl w:ilvl="0" w:tentative="0">
      <w:start w:val="8"/>
      <w:numFmt w:val="decimal"/>
      <w:lvlText w:val="%1."/>
      <w:lvlJc w:val="left"/>
      <w:pPr>
        <w:ind w:left="480" w:hanging="480"/>
      </w:pPr>
      <w:rPr>
        <w:rFonts w:hint="default"/>
      </w:rPr>
    </w:lvl>
    <w:lvl w:ilvl="1" w:tentative="0">
      <w:start w:val="17"/>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2C237876"/>
    <w:multiLevelType w:val="multilevel"/>
    <w:tmpl w:val="2C237876"/>
    <w:lvl w:ilvl="0" w:tentative="0">
      <w:start w:val="1"/>
      <w:numFmt w:val="decimal"/>
      <w:lvlText w:val="%1."/>
      <w:lvlJc w:val="left"/>
      <w:pPr>
        <w:ind w:left="720" w:hanging="360"/>
      </w:pPr>
      <w:rPr>
        <w:rFonts w:hint="default"/>
      </w:rPr>
    </w:lvl>
    <w:lvl w:ilvl="1" w:tentative="0">
      <w:start w:val="9"/>
      <w:numFmt w:val="decimal"/>
      <w:isLgl/>
      <w:lvlText w:val="%1.%2."/>
      <w:lvlJc w:val="left"/>
      <w:pPr>
        <w:ind w:left="1080" w:hanging="720"/>
      </w:pPr>
      <w:rPr>
        <w:rFonts w:hint="default"/>
        <w:color w:val="auto"/>
      </w:rPr>
    </w:lvl>
    <w:lvl w:ilvl="2" w:tentative="0">
      <w:start w:val="5"/>
      <w:numFmt w:val="decimal"/>
      <w:isLgl/>
      <w:lvlText w:val="%1.%2.%3."/>
      <w:lvlJc w:val="left"/>
      <w:pPr>
        <w:ind w:left="1080" w:hanging="720"/>
      </w:pPr>
      <w:rPr>
        <w:rFonts w:hint="default"/>
        <w:color w:val="auto"/>
      </w:rPr>
    </w:lvl>
    <w:lvl w:ilvl="3" w:tentative="0">
      <w:start w:val="5"/>
      <w:numFmt w:val="decimal"/>
      <w:isLgl/>
      <w:lvlText w:val="%1.%2.%3.%4."/>
      <w:lvlJc w:val="left"/>
      <w:pPr>
        <w:ind w:left="1080" w:hanging="720"/>
      </w:pPr>
      <w:rPr>
        <w:rFonts w:hint="default"/>
        <w:color w:val="auto"/>
      </w:rPr>
    </w:lvl>
    <w:lvl w:ilvl="4" w:tentative="0">
      <w:start w:val="1"/>
      <w:numFmt w:val="decimal"/>
      <w:isLgl/>
      <w:lvlText w:val="%1.%2.%3.%4.%5."/>
      <w:lvlJc w:val="left"/>
      <w:pPr>
        <w:ind w:left="1440" w:hanging="1080"/>
      </w:pPr>
      <w:rPr>
        <w:rFonts w:hint="default"/>
        <w:color w:val="auto"/>
      </w:rPr>
    </w:lvl>
    <w:lvl w:ilvl="5" w:tentative="0">
      <w:start w:val="1"/>
      <w:numFmt w:val="decimal"/>
      <w:isLgl/>
      <w:lvlText w:val="%1.%2.%3.%4.%5.%6."/>
      <w:lvlJc w:val="left"/>
      <w:pPr>
        <w:ind w:left="1440" w:hanging="1080"/>
      </w:pPr>
      <w:rPr>
        <w:rFonts w:hint="default"/>
        <w:color w:val="auto"/>
      </w:rPr>
    </w:lvl>
    <w:lvl w:ilvl="6" w:tentative="0">
      <w:start w:val="1"/>
      <w:numFmt w:val="decimal"/>
      <w:isLgl/>
      <w:lvlText w:val="%1.%2.%3.%4.%5.%6.%7."/>
      <w:lvlJc w:val="left"/>
      <w:pPr>
        <w:ind w:left="1800" w:hanging="1440"/>
      </w:pPr>
      <w:rPr>
        <w:rFonts w:hint="default"/>
        <w:color w:val="auto"/>
      </w:rPr>
    </w:lvl>
    <w:lvl w:ilvl="7" w:tentative="0">
      <w:start w:val="1"/>
      <w:numFmt w:val="decimal"/>
      <w:isLgl/>
      <w:lvlText w:val="%1.%2.%3.%4.%5.%6.%7.%8."/>
      <w:lvlJc w:val="left"/>
      <w:pPr>
        <w:ind w:left="1800" w:hanging="1440"/>
      </w:pPr>
      <w:rPr>
        <w:rFonts w:hint="default"/>
        <w:color w:val="auto"/>
      </w:rPr>
    </w:lvl>
    <w:lvl w:ilvl="8" w:tentative="0">
      <w:start w:val="1"/>
      <w:numFmt w:val="decimal"/>
      <w:isLgl/>
      <w:lvlText w:val="%1.%2.%3.%4.%5.%6.%7.%8.%9."/>
      <w:lvlJc w:val="left"/>
      <w:pPr>
        <w:ind w:left="2160" w:hanging="1800"/>
      </w:pPr>
      <w:rPr>
        <w:rFonts w:hint="default"/>
        <w:color w:val="auto"/>
      </w:rPr>
    </w:lvl>
  </w:abstractNum>
  <w:abstractNum w:abstractNumId="37">
    <w:nsid w:val="2C475F1C"/>
    <w:multiLevelType w:val="multilevel"/>
    <w:tmpl w:val="2C475F1C"/>
    <w:lvl w:ilvl="0" w:tentative="0">
      <w:start w:val="1"/>
      <w:numFmt w:val="decimal"/>
      <w:lvlText w:val="9.6.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D8C1113"/>
    <w:multiLevelType w:val="multilevel"/>
    <w:tmpl w:val="2D8C1113"/>
    <w:lvl w:ilvl="0" w:tentative="0">
      <w:start w:val="1"/>
      <w:numFmt w:val="decimal"/>
      <w:lvlText w:val="9.5.%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2E093DCD"/>
    <w:multiLevelType w:val="multilevel"/>
    <w:tmpl w:val="2E093DCD"/>
    <w:lvl w:ilvl="0" w:tentative="0">
      <w:start w:val="13"/>
      <w:numFmt w:val="decimal"/>
      <w:lvlText w:val="%1"/>
      <w:lvlJc w:val="left"/>
      <w:pPr>
        <w:ind w:left="490" w:hanging="490"/>
      </w:pPr>
      <w:rPr>
        <w:rFonts w:hint="default"/>
      </w:rPr>
    </w:lvl>
    <w:lvl w:ilvl="1" w:tentative="0">
      <w:start w:val="1"/>
      <w:numFmt w:val="decimal"/>
      <w:lvlText w:val="%1.%2"/>
      <w:lvlJc w:val="left"/>
      <w:pPr>
        <w:ind w:left="1767" w:hanging="490"/>
      </w:pPr>
      <w:rPr>
        <w:rFonts w:hint="default"/>
      </w:rPr>
    </w:lvl>
    <w:lvl w:ilvl="2" w:tentative="0">
      <w:start w:val="1"/>
      <w:numFmt w:val="decimal"/>
      <w:lvlText w:val="%1.%2.%3"/>
      <w:lvlJc w:val="left"/>
      <w:pPr>
        <w:ind w:left="3274" w:hanging="720"/>
      </w:pPr>
      <w:rPr>
        <w:rFonts w:hint="default"/>
      </w:rPr>
    </w:lvl>
    <w:lvl w:ilvl="3" w:tentative="0">
      <w:start w:val="1"/>
      <w:numFmt w:val="decimal"/>
      <w:lvlText w:val="%1.%2.%3.%4"/>
      <w:lvlJc w:val="left"/>
      <w:pPr>
        <w:ind w:left="4911" w:hanging="1080"/>
      </w:pPr>
      <w:rPr>
        <w:rFonts w:hint="default"/>
      </w:rPr>
    </w:lvl>
    <w:lvl w:ilvl="4" w:tentative="0">
      <w:start w:val="1"/>
      <w:numFmt w:val="decimal"/>
      <w:lvlText w:val="%1.%2.%3.%4.%5"/>
      <w:lvlJc w:val="left"/>
      <w:pPr>
        <w:ind w:left="6188" w:hanging="1080"/>
      </w:pPr>
      <w:rPr>
        <w:rFonts w:hint="default"/>
      </w:rPr>
    </w:lvl>
    <w:lvl w:ilvl="5" w:tentative="0">
      <w:start w:val="1"/>
      <w:numFmt w:val="decimal"/>
      <w:lvlText w:val="%1.%2.%3.%4.%5.%6"/>
      <w:lvlJc w:val="left"/>
      <w:pPr>
        <w:ind w:left="7825" w:hanging="1440"/>
      </w:pPr>
      <w:rPr>
        <w:rFonts w:hint="default"/>
      </w:rPr>
    </w:lvl>
    <w:lvl w:ilvl="6" w:tentative="0">
      <w:start w:val="1"/>
      <w:numFmt w:val="decimal"/>
      <w:lvlText w:val="%1.%2.%3.%4.%5.%6.%7"/>
      <w:lvlJc w:val="left"/>
      <w:pPr>
        <w:ind w:left="9102" w:hanging="1440"/>
      </w:pPr>
      <w:rPr>
        <w:rFonts w:hint="default"/>
      </w:rPr>
    </w:lvl>
    <w:lvl w:ilvl="7" w:tentative="0">
      <w:start w:val="1"/>
      <w:numFmt w:val="decimal"/>
      <w:lvlText w:val="%1.%2.%3.%4.%5.%6.%7.%8"/>
      <w:lvlJc w:val="left"/>
      <w:pPr>
        <w:ind w:left="10739" w:hanging="1800"/>
      </w:pPr>
      <w:rPr>
        <w:rFonts w:hint="default"/>
      </w:rPr>
    </w:lvl>
    <w:lvl w:ilvl="8" w:tentative="0">
      <w:start w:val="1"/>
      <w:numFmt w:val="decimal"/>
      <w:lvlText w:val="%1.%2.%3.%4.%5.%6.%7.%8.%9"/>
      <w:lvlJc w:val="left"/>
      <w:pPr>
        <w:ind w:left="12376" w:hanging="2160"/>
      </w:pPr>
      <w:rPr>
        <w:rFonts w:hint="default"/>
      </w:rPr>
    </w:lvl>
  </w:abstractNum>
  <w:abstractNum w:abstractNumId="40">
    <w:nsid w:val="2FCB3E93"/>
    <w:multiLevelType w:val="multilevel"/>
    <w:tmpl w:val="2FCB3E93"/>
    <w:lvl w:ilvl="0" w:tentative="0">
      <w:start w:val="9"/>
      <w:numFmt w:val="decimal"/>
      <w:lvlText w:val="%1."/>
      <w:lvlJc w:val="left"/>
      <w:pPr>
        <w:ind w:left="780" w:hanging="780"/>
      </w:pPr>
      <w:rPr>
        <w:rFonts w:hint="default"/>
      </w:rPr>
    </w:lvl>
    <w:lvl w:ilvl="1" w:tentative="0">
      <w:start w:val="10"/>
      <w:numFmt w:val="decimal"/>
      <w:lvlText w:val="%1.%2."/>
      <w:lvlJc w:val="left"/>
      <w:pPr>
        <w:ind w:left="874" w:hanging="780"/>
      </w:pPr>
      <w:rPr>
        <w:rFonts w:hint="default"/>
      </w:rPr>
    </w:lvl>
    <w:lvl w:ilvl="2" w:tentative="0">
      <w:start w:val="2"/>
      <w:numFmt w:val="decimal"/>
      <w:lvlText w:val="%1.%2.%3."/>
      <w:lvlJc w:val="left"/>
      <w:pPr>
        <w:ind w:left="968" w:hanging="780"/>
      </w:pPr>
      <w:rPr>
        <w:rFonts w:hint="default"/>
      </w:rPr>
    </w:lvl>
    <w:lvl w:ilvl="3" w:tentative="0">
      <w:start w:val="2"/>
      <w:numFmt w:val="decimal"/>
      <w:lvlText w:val="%1.%2.%3.%4."/>
      <w:lvlJc w:val="left"/>
      <w:pPr>
        <w:ind w:left="1062" w:hanging="780"/>
      </w:pPr>
      <w:rPr>
        <w:rFonts w:hint="default"/>
      </w:rPr>
    </w:lvl>
    <w:lvl w:ilvl="4" w:tentative="0">
      <w:start w:val="1"/>
      <w:numFmt w:val="decimal"/>
      <w:lvlText w:val="%1.%2.%3.%4.%5."/>
      <w:lvlJc w:val="left"/>
      <w:pPr>
        <w:ind w:left="1456" w:hanging="1080"/>
      </w:pPr>
      <w:rPr>
        <w:rFonts w:hint="default"/>
      </w:rPr>
    </w:lvl>
    <w:lvl w:ilvl="5" w:tentative="0">
      <w:start w:val="1"/>
      <w:numFmt w:val="decimal"/>
      <w:lvlText w:val="%1.%2.%3.%4.%5.%6."/>
      <w:lvlJc w:val="left"/>
      <w:pPr>
        <w:ind w:left="1550" w:hanging="1080"/>
      </w:pPr>
      <w:rPr>
        <w:rFonts w:hint="default"/>
      </w:rPr>
    </w:lvl>
    <w:lvl w:ilvl="6" w:tentative="0">
      <w:start w:val="1"/>
      <w:numFmt w:val="decimal"/>
      <w:lvlText w:val="%1.%2.%3.%4.%5.%6.%7."/>
      <w:lvlJc w:val="left"/>
      <w:pPr>
        <w:ind w:left="2004" w:hanging="1440"/>
      </w:pPr>
      <w:rPr>
        <w:rFonts w:hint="default"/>
      </w:rPr>
    </w:lvl>
    <w:lvl w:ilvl="7" w:tentative="0">
      <w:start w:val="1"/>
      <w:numFmt w:val="decimal"/>
      <w:lvlText w:val="%1.%2.%3.%4.%5.%6.%7.%8."/>
      <w:lvlJc w:val="left"/>
      <w:pPr>
        <w:ind w:left="2098" w:hanging="1440"/>
      </w:pPr>
      <w:rPr>
        <w:rFonts w:hint="default"/>
      </w:rPr>
    </w:lvl>
    <w:lvl w:ilvl="8" w:tentative="0">
      <w:start w:val="1"/>
      <w:numFmt w:val="decimal"/>
      <w:lvlText w:val="%1.%2.%3.%4.%5.%6.%7.%8.%9."/>
      <w:lvlJc w:val="left"/>
      <w:pPr>
        <w:ind w:left="2552" w:hanging="1800"/>
      </w:pPr>
      <w:rPr>
        <w:rFonts w:hint="default"/>
      </w:rPr>
    </w:lvl>
  </w:abstractNum>
  <w:abstractNum w:abstractNumId="41">
    <w:nsid w:val="301001A6"/>
    <w:multiLevelType w:val="multilevel"/>
    <w:tmpl w:val="301001A6"/>
    <w:lvl w:ilvl="0" w:tentative="0">
      <w:start w:val="1"/>
      <w:numFmt w:val="decimal"/>
      <w:lvlText w:val="9.7.4.%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2">
    <w:nsid w:val="3307461C"/>
    <w:multiLevelType w:val="multilevel"/>
    <w:tmpl w:val="3307461C"/>
    <w:lvl w:ilvl="0" w:tentative="0">
      <w:start w:val="1"/>
      <w:numFmt w:val="decimal"/>
      <w:lvlText w:val="9.10.2.%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3">
    <w:nsid w:val="332F5D01"/>
    <w:multiLevelType w:val="multilevel"/>
    <w:tmpl w:val="332F5D01"/>
    <w:lvl w:ilvl="0" w:tentative="0">
      <w:start w:val="1"/>
      <w:numFmt w:val="decimal"/>
      <w:lvlText w:val="%1)"/>
      <w:lvlJc w:val="left"/>
      <w:pPr>
        <w:ind w:left="1800" w:hanging="360"/>
      </w:pPr>
      <w:rPr>
        <w:rFonts w:hint="default"/>
      </w:rPr>
    </w:lvl>
    <w:lvl w:ilvl="1" w:tentative="0">
      <w:start w:val="1"/>
      <w:numFmt w:val="lowerLetter"/>
      <w:lvlText w:val="%2."/>
      <w:lvlJc w:val="left"/>
      <w:pPr>
        <w:ind w:left="3371" w:hanging="360"/>
      </w:pPr>
    </w:lvl>
    <w:lvl w:ilvl="2" w:tentative="0">
      <w:start w:val="1"/>
      <w:numFmt w:val="lowerRoman"/>
      <w:lvlText w:val="%3."/>
      <w:lvlJc w:val="right"/>
      <w:pPr>
        <w:ind w:left="4091" w:hanging="180"/>
      </w:pPr>
    </w:lvl>
    <w:lvl w:ilvl="3" w:tentative="0">
      <w:start w:val="1"/>
      <w:numFmt w:val="decimal"/>
      <w:lvlText w:val="%4."/>
      <w:lvlJc w:val="left"/>
      <w:pPr>
        <w:ind w:left="4811" w:hanging="360"/>
      </w:pPr>
    </w:lvl>
    <w:lvl w:ilvl="4" w:tentative="0">
      <w:start w:val="1"/>
      <w:numFmt w:val="lowerLetter"/>
      <w:lvlText w:val="%5."/>
      <w:lvlJc w:val="left"/>
      <w:pPr>
        <w:ind w:left="5531" w:hanging="360"/>
      </w:pPr>
    </w:lvl>
    <w:lvl w:ilvl="5" w:tentative="0">
      <w:start w:val="1"/>
      <w:numFmt w:val="lowerRoman"/>
      <w:lvlText w:val="%6."/>
      <w:lvlJc w:val="right"/>
      <w:pPr>
        <w:ind w:left="6251" w:hanging="180"/>
      </w:pPr>
    </w:lvl>
    <w:lvl w:ilvl="6" w:tentative="0">
      <w:start w:val="1"/>
      <w:numFmt w:val="decimal"/>
      <w:lvlText w:val="%7."/>
      <w:lvlJc w:val="left"/>
      <w:pPr>
        <w:ind w:left="6971" w:hanging="360"/>
      </w:pPr>
    </w:lvl>
    <w:lvl w:ilvl="7" w:tentative="0">
      <w:start w:val="1"/>
      <w:numFmt w:val="lowerLetter"/>
      <w:lvlText w:val="%8."/>
      <w:lvlJc w:val="left"/>
      <w:pPr>
        <w:ind w:left="7691" w:hanging="360"/>
      </w:pPr>
    </w:lvl>
    <w:lvl w:ilvl="8" w:tentative="0">
      <w:start w:val="1"/>
      <w:numFmt w:val="lowerRoman"/>
      <w:lvlText w:val="%9."/>
      <w:lvlJc w:val="right"/>
      <w:pPr>
        <w:ind w:left="8411" w:hanging="180"/>
      </w:pPr>
    </w:lvl>
  </w:abstractNum>
  <w:abstractNum w:abstractNumId="44">
    <w:nsid w:val="33835AE8"/>
    <w:multiLevelType w:val="multilevel"/>
    <w:tmpl w:val="33835AE8"/>
    <w:lvl w:ilvl="0" w:tentative="0">
      <w:start w:val="1"/>
      <w:numFmt w:val="decimal"/>
      <w:lvlText w:val="7.%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3385347B"/>
    <w:multiLevelType w:val="multilevel"/>
    <w:tmpl w:val="3385347B"/>
    <w:lvl w:ilvl="0" w:tentative="0">
      <w:start w:val="1"/>
      <w:numFmt w:val="decimal"/>
      <w:lvlText w:val="9.2.%1."/>
      <w:lvlJc w:val="lef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359B3998"/>
    <w:multiLevelType w:val="multilevel"/>
    <w:tmpl w:val="359B3998"/>
    <w:lvl w:ilvl="0" w:tentative="0">
      <w:start w:val="1"/>
      <w:numFmt w:val="decimal"/>
      <w:lvlText w:val="9.7.5.%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47">
    <w:nsid w:val="359B400D"/>
    <w:multiLevelType w:val="multilevel"/>
    <w:tmpl w:val="359B400D"/>
    <w:lvl w:ilvl="0" w:tentative="0">
      <w:start w:val="1"/>
      <w:numFmt w:val="decimal"/>
      <w:lvlText w:val="%1)"/>
      <w:lvlJc w:val="left"/>
      <w:pPr>
        <w:ind w:left="1800" w:hanging="360"/>
      </w:pPr>
      <w:rPr>
        <w:rFonts w:hint="default"/>
      </w:rPr>
    </w:lvl>
    <w:lvl w:ilvl="1" w:tentative="0">
      <w:start w:val="1"/>
      <w:numFmt w:val="lowerLetter"/>
      <w:lvlText w:val="%2."/>
      <w:lvlJc w:val="left"/>
      <w:pPr>
        <w:ind w:left="3371" w:hanging="360"/>
      </w:pPr>
    </w:lvl>
    <w:lvl w:ilvl="2" w:tentative="0">
      <w:start w:val="1"/>
      <w:numFmt w:val="lowerRoman"/>
      <w:lvlText w:val="%3."/>
      <w:lvlJc w:val="right"/>
      <w:pPr>
        <w:ind w:left="4091" w:hanging="180"/>
      </w:pPr>
    </w:lvl>
    <w:lvl w:ilvl="3" w:tentative="0">
      <w:start w:val="1"/>
      <w:numFmt w:val="decimal"/>
      <w:lvlText w:val="%4."/>
      <w:lvlJc w:val="left"/>
      <w:pPr>
        <w:ind w:left="4811" w:hanging="360"/>
      </w:pPr>
    </w:lvl>
    <w:lvl w:ilvl="4" w:tentative="0">
      <w:start w:val="1"/>
      <w:numFmt w:val="lowerLetter"/>
      <w:lvlText w:val="%5."/>
      <w:lvlJc w:val="left"/>
      <w:pPr>
        <w:ind w:left="5531" w:hanging="360"/>
      </w:pPr>
    </w:lvl>
    <w:lvl w:ilvl="5" w:tentative="0">
      <w:start w:val="1"/>
      <w:numFmt w:val="lowerRoman"/>
      <w:lvlText w:val="%6."/>
      <w:lvlJc w:val="right"/>
      <w:pPr>
        <w:ind w:left="6251" w:hanging="180"/>
      </w:pPr>
    </w:lvl>
    <w:lvl w:ilvl="6" w:tentative="0">
      <w:start w:val="1"/>
      <w:numFmt w:val="decimal"/>
      <w:lvlText w:val="%7."/>
      <w:lvlJc w:val="left"/>
      <w:pPr>
        <w:ind w:left="6971" w:hanging="360"/>
      </w:pPr>
    </w:lvl>
    <w:lvl w:ilvl="7" w:tentative="0">
      <w:start w:val="1"/>
      <w:numFmt w:val="lowerLetter"/>
      <w:lvlText w:val="%8."/>
      <w:lvlJc w:val="left"/>
      <w:pPr>
        <w:ind w:left="7691" w:hanging="360"/>
      </w:pPr>
    </w:lvl>
    <w:lvl w:ilvl="8" w:tentative="0">
      <w:start w:val="1"/>
      <w:numFmt w:val="lowerRoman"/>
      <w:lvlText w:val="%9."/>
      <w:lvlJc w:val="right"/>
      <w:pPr>
        <w:ind w:left="8411" w:hanging="180"/>
      </w:pPr>
    </w:lvl>
  </w:abstractNum>
  <w:abstractNum w:abstractNumId="48">
    <w:nsid w:val="36482F84"/>
    <w:multiLevelType w:val="multilevel"/>
    <w:tmpl w:val="36482F84"/>
    <w:lvl w:ilvl="0" w:tentative="0">
      <w:start w:val="1"/>
      <w:numFmt w:val="decimal"/>
      <w:lvlText w:val="9.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37B56B60"/>
    <w:multiLevelType w:val="multilevel"/>
    <w:tmpl w:val="37B56B60"/>
    <w:lvl w:ilvl="0" w:tentative="0">
      <w:start w:val="1"/>
      <w:numFmt w:val="decimal"/>
      <w:lvlText w:val="%1)"/>
      <w:lvlJc w:val="left"/>
      <w:pPr>
        <w:ind w:left="1571" w:hanging="360"/>
      </w:pPr>
      <w:rPr>
        <w:rFonts w:hint="default"/>
      </w:rPr>
    </w:lvl>
    <w:lvl w:ilvl="1" w:tentative="0">
      <w:start w:val="1"/>
      <w:numFmt w:val="lowerLetter"/>
      <w:lvlText w:val="%2."/>
      <w:lvlJc w:val="left"/>
      <w:pPr>
        <w:ind w:left="3275" w:hanging="360"/>
      </w:pPr>
    </w:lvl>
    <w:lvl w:ilvl="2" w:tentative="0">
      <w:start w:val="1"/>
      <w:numFmt w:val="lowerRoman"/>
      <w:lvlText w:val="%3."/>
      <w:lvlJc w:val="right"/>
      <w:pPr>
        <w:ind w:left="3995" w:hanging="180"/>
      </w:pPr>
    </w:lvl>
    <w:lvl w:ilvl="3" w:tentative="0">
      <w:start w:val="1"/>
      <w:numFmt w:val="decimal"/>
      <w:lvlText w:val="%4."/>
      <w:lvlJc w:val="left"/>
      <w:pPr>
        <w:ind w:left="4715" w:hanging="360"/>
      </w:pPr>
    </w:lvl>
    <w:lvl w:ilvl="4" w:tentative="0">
      <w:start w:val="1"/>
      <w:numFmt w:val="lowerLetter"/>
      <w:lvlText w:val="%5."/>
      <w:lvlJc w:val="left"/>
      <w:pPr>
        <w:ind w:left="5435" w:hanging="360"/>
      </w:pPr>
    </w:lvl>
    <w:lvl w:ilvl="5" w:tentative="0">
      <w:start w:val="1"/>
      <w:numFmt w:val="lowerRoman"/>
      <w:lvlText w:val="%6."/>
      <w:lvlJc w:val="right"/>
      <w:pPr>
        <w:ind w:left="6155" w:hanging="180"/>
      </w:pPr>
    </w:lvl>
    <w:lvl w:ilvl="6" w:tentative="0">
      <w:start w:val="1"/>
      <w:numFmt w:val="decimal"/>
      <w:lvlText w:val="%7."/>
      <w:lvlJc w:val="left"/>
      <w:pPr>
        <w:ind w:left="6875" w:hanging="360"/>
      </w:pPr>
    </w:lvl>
    <w:lvl w:ilvl="7" w:tentative="0">
      <w:start w:val="1"/>
      <w:numFmt w:val="lowerLetter"/>
      <w:lvlText w:val="%8."/>
      <w:lvlJc w:val="left"/>
      <w:pPr>
        <w:ind w:left="7595" w:hanging="360"/>
      </w:pPr>
    </w:lvl>
    <w:lvl w:ilvl="8" w:tentative="0">
      <w:start w:val="1"/>
      <w:numFmt w:val="lowerRoman"/>
      <w:lvlText w:val="%9."/>
      <w:lvlJc w:val="right"/>
      <w:pPr>
        <w:ind w:left="8315" w:hanging="180"/>
      </w:pPr>
    </w:lvl>
  </w:abstractNum>
  <w:abstractNum w:abstractNumId="50">
    <w:nsid w:val="39037826"/>
    <w:multiLevelType w:val="multilevel"/>
    <w:tmpl w:val="39037826"/>
    <w:lvl w:ilvl="0" w:tentative="0">
      <w:start w:val="1"/>
      <w:numFmt w:val="decimal"/>
      <w:lvlText w:val="9.7.2.%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1">
    <w:nsid w:val="3B8345D3"/>
    <w:multiLevelType w:val="multilevel"/>
    <w:tmpl w:val="3B8345D3"/>
    <w:lvl w:ilvl="0" w:tentative="0">
      <w:start w:val="1"/>
      <w:numFmt w:val="decimal"/>
      <w:lvlText w:val="9.6.3.%1."/>
      <w:lvlJc w:val="left"/>
      <w:pPr>
        <w:ind w:left="454" w:hanging="17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2">
    <w:nsid w:val="3D953417"/>
    <w:multiLevelType w:val="multilevel"/>
    <w:tmpl w:val="3D953417"/>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53">
    <w:nsid w:val="3D9E0D79"/>
    <w:multiLevelType w:val="multilevel"/>
    <w:tmpl w:val="3D9E0D79"/>
    <w:lvl w:ilvl="0" w:tentative="0">
      <w:start w:val="1"/>
      <w:numFmt w:val="decimal"/>
      <w:lvlText w:val="9.8.5.%1."/>
      <w:lvlJc w:val="left"/>
      <w:pPr>
        <w:ind w:left="72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4">
    <w:nsid w:val="3DDB32E5"/>
    <w:multiLevelType w:val="multilevel"/>
    <w:tmpl w:val="3DDB32E5"/>
    <w:lvl w:ilvl="0" w:tentative="0">
      <w:start w:val="1"/>
      <w:numFmt w:val="decimal"/>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5">
    <w:nsid w:val="3F0726AE"/>
    <w:multiLevelType w:val="multilevel"/>
    <w:tmpl w:val="3F0726AE"/>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56">
    <w:nsid w:val="421F6F52"/>
    <w:multiLevelType w:val="multilevel"/>
    <w:tmpl w:val="421F6F52"/>
    <w:lvl w:ilvl="0" w:tentative="0">
      <w:start w:val="1"/>
      <w:numFmt w:val="decimal"/>
      <w:lvlText w:val="9.9.5.%1."/>
      <w:lvlJc w:val="left"/>
      <w:pPr>
        <w:ind w:left="72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7">
    <w:nsid w:val="45324364"/>
    <w:multiLevelType w:val="multilevel"/>
    <w:tmpl w:val="45324364"/>
    <w:lvl w:ilvl="0" w:tentative="0">
      <w:start w:val="1"/>
      <w:numFmt w:val="decimal"/>
      <w:lvlText w:val="9.9.3.%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8">
    <w:nsid w:val="4C17403F"/>
    <w:multiLevelType w:val="multilevel"/>
    <w:tmpl w:val="4C17403F"/>
    <w:lvl w:ilvl="0" w:tentative="0">
      <w:start w:val="10"/>
      <w:numFmt w:val="decimal"/>
      <w:lvlText w:val="%1."/>
      <w:lvlJc w:val="left"/>
      <w:pPr>
        <w:ind w:left="780" w:hanging="780"/>
      </w:pPr>
      <w:rPr>
        <w:rFonts w:hint="default"/>
      </w:rPr>
    </w:lvl>
    <w:lvl w:ilvl="1" w:tentative="0">
      <w:start w:val="23"/>
      <w:numFmt w:val="decimal"/>
      <w:lvlText w:val="%1.%2."/>
      <w:lvlJc w:val="left"/>
      <w:pPr>
        <w:ind w:left="780" w:hanging="780"/>
      </w:pPr>
      <w:rPr>
        <w:rFonts w:hint="default"/>
      </w:rPr>
    </w:lvl>
    <w:lvl w:ilvl="2" w:tentative="0">
      <w:start w:val="1"/>
      <w:numFmt w:val="decimal"/>
      <w:lvlText w:val="%1.%2.%3."/>
      <w:lvlJc w:val="left"/>
      <w:pPr>
        <w:ind w:left="780" w:hanging="780"/>
      </w:pPr>
      <w:rPr>
        <w:rFonts w:hint="default"/>
      </w:rPr>
    </w:lvl>
    <w:lvl w:ilvl="3" w:tentative="0">
      <w:start w:val="1"/>
      <w:numFmt w:val="decimal"/>
      <w:lvlText w:val="%1.%2.%3.%4."/>
      <w:lvlJc w:val="left"/>
      <w:pPr>
        <w:ind w:left="780" w:hanging="7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9">
    <w:nsid w:val="4CA80BDF"/>
    <w:multiLevelType w:val="multilevel"/>
    <w:tmpl w:val="4CA80BDF"/>
    <w:lvl w:ilvl="0" w:tentative="0">
      <w:start w:val="1"/>
      <w:numFmt w:val="decimal"/>
      <w:lvlText w:val="9.4.%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4D742C42"/>
    <w:multiLevelType w:val="multilevel"/>
    <w:tmpl w:val="4D742C42"/>
    <w:lvl w:ilvl="0" w:tentative="0">
      <w:start w:val="1"/>
      <w:numFmt w:val="decimal"/>
      <w:lvlText w:val="%1)"/>
      <w:lvlJc w:val="left"/>
      <w:pPr>
        <w:ind w:left="1440" w:hanging="72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1">
    <w:nsid w:val="52024B5E"/>
    <w:multiLevelType w:val="multilevel"/>
    <w:tmpl w:val="52024B5E"/>
    <w:lvl w:ilvl="0" w:tentative="0">
      <w:start w:val="1"/>
      <w:numFmt w:val="decimal"/>
      <w:lvlText w:val="9.8.3.%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62">
    <w:nsid w:val="52112FDA"/>
    <w:multiLevelType w:val="multilevel"/>
    <w:tmpl w:val="52112FDA"/>
    <w:lvl w:ilvl="0" w:tentative="0">
      <w:start w:val="1"/>
      <w:numFmt w:val="decimal"/>
      <w:lvlText w:val="%1)"/>
      <w:lvlJc w:val="left"/>
      <w:pPr>
        <w:ind w:left="1353" w:hanging="360"/>
      </w:pPr>
      <w:rPr>
        <w:rFonts w:hint="default"/>
      </w:rPr>
    </w:lvl>
    <w:lvl w:ilvl="1" w:tentative="0">
      <w:start w:val="1"/>
      <w:numFmt w:val="decimal"/>
      <w:lvlText w:val="%2)"/>
      <w:lvlJc w:val="left"/>
      <w:pPr>
        <w:ind w:left="1665" w:hanging="585"/>
      </w:pPr>
      <w:rPr>
        <w:rFonts w:hint="default"/>
      </w:rPr>
    </w:lvl>
    <w:lvl w:ilvl="2" w:tentative="0">
      <w:start w:val="12"/>
      <w:numFmt w:val="decimal"/>
      <w:lvlText w:val="%3."/>
      <w:lvlJc w:val="left"/>
      <w:pPr>
        <w:ind w:left="2385" w:hanging="405"/>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58B729C6"/>
    <w:multiLevelType w:val="multilevel"/>
    <w:tmpl w:val="58B729C6"/>
    <w:lvl w:ilvl="0" w:tentative="0">
      <w:start w:val="1"/>
      <w:numFmt w:val="decimal"/>
      <w:lvlText w:val="%1."/>
      <w:lvlJc w:val="left"/>
      <w:pPr>
        <w:ind w:left="720" w:hanging="360"/>
      </w:pPr>
      <w:rPr>
        <w:rFonts w:hint="default"/>
      </w:rPr>
    </w:lvl>
    <w:lvl w:ilvl="1" w:tentative="0">
      <w:start w:val="1"/>
      <w:numFmt w:val="decimal"/>
      <w:lvlText w:val="%2)"/>
      <w:lvlJc w:val="left"/>
      <w:pPr>
        <w:ind w:left="1218" w:hanging="360"/>
      </w:pPr>
      <w:rPr>
        <w:rFonts w:hint="default"/>
      </w:rPr>
    </w:lvl>
    <w:lvl w:ilvl="2" w:tentative="0">
      <w:start w:val="1"/>
      <w:numFmt w:val="decimal"/>
      <w:isLgl/>
      <w:lvlText w:val="%1.%2.%3."/>
      <w:lvlJc w:val="left"/>
      <w:pPr>
        <w:ind w:left="2076" w:hanging="720"/>
      </w:pPr>
      <w:rPr>
        <w:rFonts w:hint="default"/>
      </w:rPr>
    </w:lvl>
    <w:lvl w:ilvl="3" w:tentative="0">
      <w:start w:val="1"/>
      <w:numFmt w:val="decimal"/>
      <w:isLgl/>
      <w:lvlText w:val="%1.%2.%3.%4."/>
      <w:lvlJc w:val="left"/>
      <w:pPr>
        <w:ind w:left="2574" w:hanging="720"/>
      </w:pPr>
      <w:rPr>
        <w:rFonts w:hint="default"/>
      </w:rPr>
    </w:lvl>
    <w:lvl w:ilvl="4" w:tentative="0">
      <w:start w:val="1"/>
      <w:numFmt w:val="decimal"/>
      <w:isLgl/>
      <w:lvlText w:val="%1.%2.%3.%4.%5."/>
      <w:lvlJc w:val="left"/>
      <w:pPr>
        <w:ind w:left="3432" w:hanging="1080"/>
      </w:pPr>
      <w:rPr>
        <w:rFonts w:hint="default"/>
      </w:rPr>
    </w:lvl>
    <w:lvl w:ilvl="5" w:tentative="0">
      <w:start w:val="1"/>
      <w:numFmt w:val="decimal"/>
      <w:isLgl/>
      <w:lvlText w:val="%1.%2.%3.%4.%5.%6."/>
      <w:lvlJc w:val="left"/>
      <w:pPr>
        <w:ind w:left="3930" w:hanging="1080"/>
      </w:pPr>
      <w:rPr>
        <w:rFonts w:hint="default"/>
      </w:rPr>
    </w:lvl>
    <w:lvl w:ilvl="6" w:tentative="0">
      <w:start w:val="1"/>
      <w:numFmt w:val="decimal"/>
      <w:isLgl/>
      <w:lvlText w:val="%1.%2.%3.%4.%5.%6.%7."/>
      <w:lvlJc w:val="left"/>
      <w:pPr>
        <w:ind w:left="4788" w:hanging="1440"/>
      </w:pPr>
      <w:rPr>
        <w:rFonts w:hint="default"/>
      </w:rPr>
    </w:lvl>
    <w:lvl w:ilvl="7" w:tentative="0">
      <w:start w:val="1"/>
      <w:numFmt w:val="decimal"/>
      <w:isLgl/>
      <w:lvlText w:val="%1.%2.%3.%4.%5.%6.%7.%8."/>
      <w:lvlJc w:val="left"/>
      <w:pPr>
        <w:ind w:left="5286" w:hanging="1440"/>
      </w:pPr>
      <w:rPr>
        <w:rFonts w:hint="default"/>
      </w:rPr>
    </w:lvl>
    <w:lvl w:ilvl="8" w:tentative="0">
      <w:start w:val="1"/>
      <w:numFmt w:val="decimal"/>
      <w:isLgl/>
      <w:lvlText w:val="%1.%2.%3.%4.%5.%6.%7.%8.%9."/>
      <w:lvlJc w:val="left"/>
      <w:pPr>
        <w:ind w:left="6144" w:hanging="1800"/>
      </w:pPr>
      <w:rPr>
        <w:rFonts w:hint="default"/>
      </w:rPr>
    </w:lvl>
  </w:abstractNum>
  <w:abstractNum w:abstractNumId="64">
    <w:nsid w:val="5B2C5FE5"/>
    <w:multiLevelType w:val="multilevel"/>
    <w:tmpl w:val="5B2C5FE5"/>
    <w:lvl w:ilvl="0" w:tentative="0">
      <w:start w:val="9"/>
      <w:numFmt w:val="decimal"/>
      <w:lvlText w:val="%1."/>
      <w:lvlJc w:val="left"/>
      <w:pPr>
        <w:ind w:left="540" w:hanging="540"/>
      </w:pPr>
      <w:rPr>
        <w:rFonts w:hint="default"/>
      </w:rPr>
    </w:lvl>
    <w:lvl w:ilvl="1" w:tentative="0">
      <w:start w:val="6"/>
      <w:numFmt w:val="decimal"/>
      <w:lvlText w:val="%1.%2."/>
      <w:lvlJc w:val="left"/>
      <w:pPr>
        <w:ind w:left="1218" w:hanging="540"/>
      </w:pPr>
      <w:rPr>
        <w:rFonts w:hint="default"/>
      </w:rPr>
    </w:lvl>
    <w:lvl w:ilvl="2" w:tentative="0">
      <w:start w:val="1"/>
      <w:numFmt w:val="decimal"/>
      <w:lvlText w:val="%1.%2.%3."/>
      <w:lvlJc w:val="left"/>
      <w:pPr>
        <w:ind w:left="2076" w:hanging="720"/>
      </w:pPr>
      <w:rPr>
        <w:rFonts w:hint="default"/>
      </w:rPr>
    </w:lvl>
    <w:lvl w:ilvl="3" w:tentative="0">
      <w:start w:val="1"/>
      <w:numFmt w:val="decimal"/>
      <w:lvlText w:val="%1.%2.%3.%4."/>
      <w:lvlJc w:val="left"/>
      <w:pPr>
        <w:ind w:left="2754" w:hanging="720"/>
      </w:pPr>
      <w:rPr>
        <w:rFonts w:hint="default"/>
      </w:rPr>
    </w:lvl>
    <w:lvl w:ilvl="4" w:tentative="0">
      <w:start w:val="1"/>
      <w:numFmt w:val="decimal"/>
      <w:lvlText w:val="%1.%2.%3.%4.%5."/>
      <w:lvlJc w:val="left"/>
      <w:pPr>
        <w:ind w:left="3792" w:hanging="1080"/>
      </w:pPr>
      <w:rPr>
        <w:rFonts w:hint="default"/>
      </w:rPr>
    </w:lvl>
    <w:lvl w:ilvl="5" w:tentative="0">
      <w:start w:val="1"/>
      <w:numFmt w:val="decimal"/>
      <w:lvlText w:val="%1.%2.%3.%4.%5.%6."/>
      <w:lvlJc w:val="left"/>
      <w:pPr>
        <w:ind w:left="4470" w:hanging="1080"/>
      </w:pPr>
      <w:rPr>
        <w:rFonts w:hint="default"/>
      </w:rPr>
    </w:lvl>
    <w:lvl w:ilvl="6" w:tentative="0">
      <w:start w:val="1"/>
      <w:numFmt w:val="decimal"/>
      <w:lvlText w:val="%1.%2.%3.%4.%5.%6.%7."/>
      <w:lvlJc w:val="left"/>
      <w:pPr>
        <w:ind w:left="5508" w:hanging="1440"/>
      </w:pPr>
      <w:rPr>
        <w:rFonts w:hint="default"/>
      </w:rPr>
    </w:lvl>
    <w:lvl w:ilvl="7" w:tentative="0">
      <w:start w:val="1"/>
      <w:numFmt w:val="decimal"/>
      <w:lvlText w:val="%1.%2.%3.%4.%5.%6.%7.%8."/>
      <w:lvlJc w:val="left"/>
      <w:pPr>
        <w:ind w:left="6186" w:hanging="1440"/>
      </w:pPr>
      <w:rPr>
        <w:rFonts w:hint="default"/>
      </w:rPr>
    </w:lvl>
    <w:lvl w:ilvl="8" w:tentative="0">
      <w:start w:val="1"/>
      <w:numFmt w:val="decimal"/>
      <w:lvlText w:val="%1.%2.%3.%4.%5.%6.%7.%8.%9."/>
      <w:lvlJc w:val="left"/>
      <w:pPr>
        <w:ind w:left="7224" w:hanging="1800"/>
      </w:pPr>
      <w:rPr>
        <w:rFonts w:hint="default"/>
      </w:rPr>
    </w:lvl>
  </w:abstractNum>
  <w:abstractNum w:abstractNumId="65">
    <w:nsid w:val="5C130285"/>
    <w:multiLevelType w:val="multilevel"/>
    <w:tmpl w:val="5C130285"/>
    <w:lvl w:ilvl="0" w:tentative="0">
      <w:start w:val="8"/>
      <w:numFmt w:val="decimal"/>
      <w:lvlText w:val="%1."/>
      <w:lvlJc w:val="left"/>
      <w:pPr>
        <w:ind w:left="504" w:hanging="504"/>
      </w:pPr>
      <w:rPr>
        <w:rFonts w:hint="default"/>
      </w:rPr>
    </w:lvl>
    <w:lvl w:ilvl="1" w:tentative="0">
      <w:start w:val="3"/>
      <w:numFmt w:val="decimal"/>
      <w:lvlText w:val="%1.%2."/>
      <w:lvlJc w:val="left"/>
      <w:pPr>
        <w:ind w:left="787" w:hanging="504"/>
      </w:pPr>
      <w:rPr>
        <w:rFonts w:hint="default"/>
      </w:rPr>
    </w:lvl>
    <w:lvl w:ilvl="2" w:tentative="0">
      <w:start w:val="1"/>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66">
    <w:nsid w:val="5CC65EBA"/>
    <w:multiLevelType w:val="multilevel"/>
    <w:tmpl w:val="5CC65EBA"/>
    <w:lvl w:ilvl="0" w:tentative="0">
      <w:start w:val="1"/>
      <w:numFmt w:val="decimal"/>
      <w:lvlText w:val="11.%1."/>
      <w:lvlJc w:val="left"/>
      <w:pPr>
        <w:ind w:left="851" w:hanging="62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604F03A2"/>
    <w:multiLevelType w:val="multilevel"/>
    <w:tmpl w:val="604F03A2"/>
    <w:lvl w:ilvl="0" w:tentative="0">
      <w:start w:val="1"/>
      <w:numFmt w:val="decimal"/>
      <w:pStyle w:val="2"/>
      <w:lvlText w:val="%1."/>
      <w:lvlJc w:val="left"/>
      <w:pPr>
        <w:ind w:left="720" w:hanging="360"/>
      </w:pPr>
      <w:rPr>
        <w:rFonts w:hint="default"/>
        <w:sz w:val="28"/>
        <w:szCs w:val="28"/>
      </w:rPr>
    </w:lvl>
    <w:lvl w:ilvl="1" w:tentative="0">
      <w:start w:val="1"/>
      <w:numFmt w:val="decimal"/>
      <w:isLgl/>
      <w:lvlText w:val="%1.%2."/>
      <w:lvlJc w:val="left"/>
      <w:pPr>
        <w:ind w:left="360" w:hanging="360"/>
      </w:pPr>
      <w:rPr>
        <w:rFonts w:hint="default"/>
      </w:rPr>
    </w:lvl>
    <w:lvl w:ilvl="2" w:tentative="0">
      <w:start w:val="1"/>
      <w:numFmt w:val="decimal"/>
      <w:lvlText w:val="3.2.%3."/>
      <w:lvlJc w:val="left"/>
      <w:pPr>
        <w:ind w:left="2076" w:hanging="720"/>
      </w:pPr>
      <w:rPr>
        <w:rFonts w:hint="default"/>
      </w:rPr>
    </w:lvl>
    <w:lvl w:ilvl="3" w:tentative="0">
      <w:start w:val="1"/>
      <w:numFmt w:val="decimal"/>
      <w:isLgl/>
      <w:lvlText w:val="%1.%2.%3.%4."/>
      <w:lvlJc w:val="left"/>
      <w:pPr>
        <w:ind w:left="2574" w:hanging="720"/>
      </w:pPr>
      <w:rPr>
        <w:rFonts w:hint="default"/>
      </w:rPr>
    </w:lvl>
    <w:lvl w:ilvl="4" w:tentative="0">
      <w:start w:val="1"/>
      <w:numFmt w:val="decimal"/>
      <w:isLgl/>
      <w:lvlText w:val="%1.%2.%3.%4.%5."/>
      <w:lvlJc w:val="left"/>
      <w:pPr>
        <w:ind w:left="3432" w:hanging="1080"/>
      </w:pPr>
      <w:rPr>
        <w:rFonts w:hint="default"/>
      </w:rPr>
    </w:lvl>
    <w:lvl w:ilvl="5" w:tentative="0">
      <w:start w:val="1"/>
      <w:numFmt w:val="decimal"/>
      <w:isLgl/>
      <w:lvlText w:val="%1.%2.%3.%4.%5.%6."/>
      <w:lvlJc w:val="left"/>
      <w:pPr>
        <w:ind w:left="3930" w:hanging="1080"/>
      </w:pPr>
      <w:rPr>
        <w:rFonts w:hint="default"/>
      </w:rPr>
    </w:lvl>
    <w:lvl w:ilvl="6" w:tentative="0">
      <w:start w:val="1"/>
      <w:numFmt w:val="decimal"/>
      <w:isLgl/>
      <w:lvlText w:val="%1.%2.%3.%4.%5.%6.%7."/>
      <w:lvlJc w:val="left"/>
      <w:pPr>
        <w:ind w:left="4788" w:hanging="1440"/>
      </w:pPr>
      <w:rPr>
        <w:rFonts w:hint="default"/>
      </w:rPr>
    </w:lvl>
    <w:lvl w:ilvl="7" w:tentative="0">
      <w:start w:val="1"/>
      <w:numFmt w:val="decimal"/>
      <w:isLgl/>
      <w:lvlText w:val="%1.%2.%3.%4.%5.%6.%7.%8."/>
      <w:lvlJc w:val="left"/>
      <w:pPr>
        <w:ind w:left="5286" w:hanging="1440"/>
      </w:pPr>
      <w:rPr>
        <w:rFonts w:hint="default"/>
      </w:rPr>
    </w:lvl>
    <w:lvl w:ilvl="8" w:tentative="0">
      <w:start w:val="1"/>
      <w:numFmt w:val="decimal"/>
      <w:isLgl/>
      <w:lvlText w:val="%1.%2.%3.%4.%5.%6.%7.%8.%9."/>
      <w:lvlJc w:val="left"/>
      <w:pPr>
        <w:ind w:left="6144" w:hanging="1800"/>
      </w:pPr>
      <w:rPr>
        <w:rFonts w:hint="default"/>
      </w:rPr>
    </w:lvl>
  </w:abstractNum>
  <w:abstractNum w:abstractNumId="68">
    <w:nsid w:val="60783901"/>
    <w:multiLevelType w:val="multilevel"/>
    <w:tmpl w:val="60783901"/>
    <w:lvl w:ilvl="0" w:tentative="0">
      <w:start w:val="1"/>
      <w:numFmt w:val="decimal"/>
      <w:lvlText w:val="9.7.3.%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69">
    <w:nsid w:val="60B70EC6"/>
    <w:multiLevelType w:val="multilevel"/>
    <w:tmpl w:val="60B70EC6"/>
    <w:lvl w:ilvl="0" w:tentative="0">
      <w:start w:val="1"/>
      <w:numFmt w:val="decimal"/>
      <w:lvlText w:val="%1)"/>
      <w:lvlJc w:val="left"/>
      <w:pPr>
        <w:ind w:left="1862" w:hanging="585"/>
      </w:pPr>
      <w:rPr>
        <w:rFonts w:hint="default"/>
      </w:rPr>
    </w:lvl>
    <w:lvl w:ilvl="1" w:tentative="0">
      <w:start w:val="1"/>
      <w:numFmt w:val="lowerLetter"/>
      <w:lvlText w:val="%2."/>
      <w:lvlJc w:val="left"/>
      <w:pPr>
        <w:ind w:left="2357" w:hanging="360"/>
      </w:pPr>
    </w:lvl>
    <w:lvl w:ilvl="2" w:tentative="0">
      <w:start w:val="1"/>
      <w:numFmt w:val="lowerRoman"/>
      <w:lvlText w:val="%3."/>
      <w:lvlJc w:val="right"/>
      <w:pPr>
        <w:ind w:left="3077" w:hanging="180"/>
      </w:pPr>
    </w:lvl>
    <w:lvl w:ilvl="3" w:tentative="0">
      <w:start w:val="1"/>
      <w:numFmt w:val="decimal"/>
      <w:lvlText w:val="%4."/>
      <w:lvlJc w:val="left"/>
      <w:pPr>
        <w:ind w:left="3797" w:hanging="360"/>
      </w:pPr>
    </w:lvl>
    <w:lvl w:ilvl="4" w:tentative="0">
      <w:start w:val="1"/>
      <w:numFmt w:val="lowerLetter"/>
      <w:lvlText w:val="%5."/>
      <w:lvlJc w:val="left"/>
      <w:pPr>
        <w:ind w:left="4517" w:hanging="360"/>
      </w:pPr>
    </w:lvl>
    <w:lvl w:ilvl="5" w:tentative="0">
      <w:start w:val="1"/>
      <w:numFmt w:val="lowerRoman"/>
      <w:lvlText w:val="%6."/>
      <w:lvlJc w:val="right"/>
      <w:pPr>
        <w:ind w:left="5237" w:hanging="180"/>
      </w:pPr>
    </w:lvl>
    <w:lvl w:ilvl="6" w:tentative="0">
      <w:start w:val="1"/>
      <w:numFmt w:val="decimal"/>
      <w:lvlText w:val="%7."/>
      <w:lvlJc w:val="left"/>
      <w:pPr>
        <w:ind w:left="5957" w:hanging="360"/>
      </w:pPr>
    </w:lvl>
    <w:lvl w:ilvl="7" w:tentative="0">
      <w:start w:val="1"/>
      <w:numFmt w:val="lowerLetter"/>
      <w:lvlText w:val="%8."/>
      <w:lvlJc w:val="left"/>
      <w:pPr>
        <w:ind w:left="6677" w:hanging="360"/>
      </w:pPr>
    </w:lvl>
    <w:lvl w:ilvl="8" w:tentative="0">
      <w:start w:val="1"/>
      <w:numFmt w:val="lowerRoman"/>
      <w:lvlText w:val="%9."/>
      <w:lvlJc w:val="right"/>
      <w:pPr>
        <w:ind w:left="7397" w:hanging="180"/>
      </w:pPr>
    </w:lvl>
  </w:abstractNum>
  <w:abstractNum w:abstractNumId="70">
    <w:nsid w:val="6270300D"/>
    <w:multiLevelType w:val="multilevel"/>
    <w:tmpl w:val="6270300D"/>
    <w:lvl w:ilvl="0" w:tentative="0">
      <w:start w:val="8"/>
      <w:numFmt w:val="decimal"/>
      <w:lvlText w:val="%1."/>
      <w:lvlJc w:val="left"/>
      <w:pPr>
        <w:ind w:left="540" w:hanging="540"/>
      </w:pPr>
      <w:rPr>
        <w:rFonts w:hint="default"/>
      </w:rPr>
    </w:lvl>
    <w:lvl w:ilvl="1" w:tentative="0">
      <w:start w:val="2"/>
      <w:numFmt w:val="decimal"/>
      <w:lvlText w:val="%1.%2."/>
      <w:lvlJc w:val="left"/>
      <w:pPr>
        <w:ind w:left="540" w:hanging="540"/>
      </w:pPr>
      <w:rPr>
        <w:rFonts w:hint="default"/>
      </w:rPr>
    </w:lvl>
    <w:lvl w:ilvl="2" w:tentative="0">
      <w:start w:val="1"/>
      <w:numFmt w:val="decimal"/>
      <w:lvlText w:val="9.3.%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1">
    <w:nsid w:val="627B5A19"/>
    <w:multiLevelType w:val="multilevel"/>
    <w:tmpl w:val="627B5A19"/>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72">
    <w:nsid w:val="63353AD5"/>
    <w:multiLevelType w:val="multilevel"/>
    <w:tmpl w:val="63353AD5"/>
    <w:lvl w:ilvl="0" w:tentative="0">
      <w:start w:val="1"/>
      <w:numFmt w:val="decimal"/>
      <w:lvlText w:val="%1."/>
      <w:lvlJc w:val="left"/>
      <w:pPr>
        <w:ind w:left="720" w:hanging="360"/>
      </w:pPr>
      <w:rPr>
        <w:rFonts w:hint="default"/>
      </w:rPr>
    </w:lvl>
    <w:lvl w:ilvl="1" w:tentative="0">
      <w:start w:val="9"/>
      <w:numFmt w:val="decimal"/>
      <w:isLgl/>
      <w:lvlText w:val="%1.%2."/>
      <w:lvlJc w:val="left"/>
      <w:pPr>
        <w:ind w:left="1080" w:hanging="720"/>
      </w:pPr>
      <w:rPr>
        <w:rFonts w:hint="default"/>
        <w:color w:val="auto"/>
      </w:rPr>
    </w:lvl>
    <w:lvl w:ilvl="2" w:tentative="0">
      <w:start w:val="5"/>
      <w:numFmt w:val="decimal"/>
      <w:isLgl/>
      <w:lvlText w:val="%1.%2.%3."/>
      <w:lvlJc w:val="left"/>
      <w:pPr>
        <w:ind w:left="1080" w:hanging="720"/>
      </w:pPr>
      <w:rPr>
        <w:rFonts w:hint="default"/>
        <w:color w:val="auto"/>
      </w:rPr>
    </w:lvl>
    <w:lvl w:ilvl="3" w:tentative="0">
      <w:start w:val="5"/>
      <w:numFmt w:val="decimal"/>
      <w:isLgl/>
      <w:lvlText w:val="%1.%2.%3.%4."/>
      <w:lvlJc w:val="left"/>
      <w:pPr>
        <w:ind w:left="1080" w:hanging="720"/>
      </w:pPr>
      <w:rPr>
        <w:rFonts w:hint="default"/>
        <w:color w:val="auto"/>
      </w:rPr>
    </w:lvl>
    <w:lvl w:ilvl="4" w:tentative="0">
      <w:start w:val="1"/>
      <w:numFmt w:val="decimal"/>
      <w:isLgl/>
      <w:lvlText w:val="%1.%2.%3.%4.%5."/>
      <w:lvlJc w:val="left"/>
      <w:pPr>
        <w:ind w:left="1440" w:hanging="1080"/>
      </w:pPr>
      <w:rPr>
        <w:rFonts w:hint="default"/>
        <w:color w:val="auto"/>
      </w:rPr>
    </w:lvl>
    <w:lvl w:ilvl="5" w:tentative="0">
      <w:start w:val="1"/>
      <w:numFmt w:val="decimal"/>
      <w:isLgl/>
      <w:lvlText w:val="%1.%2.%3.%4.%5.%6."/>
      <w:lvlJc w:val="left"/>
      <w:pPr>
        <w:ind w:left="1440" w:hanging="1080"/>
      </w:pPr>
      <w:rPr>
        <w:rFonts w:hint="default"/>
        <w:color w:val="auto"/>
      </w:rPr>
    </w:lvl>
    <w:lvl w:ilvl="6" w:tentative="0">
      <w:start w:val="1"/>
      <w:numFmt w:val="decimal"/>
      <w:isLgl/>
      <w:lvlText w:val="%1.%2.%3.%4.%5.%6.%7."/>
      <w:lvlJc w:val="left"/>
      <w:pPr>
        <w:ind w:left="1800" w:hanging="1440"/>
      </w:pPr>
      <w:rPr>
        <w:rFonts w:hint="default"/>
        <w:color w:val="auto"/>
      </w:rPr>
    </w:lvl>
    <w:lvl w:ilvl="7" w:tentative="0">
      <w:start w:val="1"/>
      <w:numFmt w:val="decimal"/>
      <w:isLgl/>
      <w:lvlText w:val="%1.%2.%3.%4.%5.%6.%7.%8."/>
      <w:lvlJc w:val="left"/>
      <w:pPr>
        <w:ind w:left="1800" w:hanging="1440"/>
      </w:pPr>
      <w:rPr>
        <w:rFonts w:hint="default"/>
        <w:color w:val="auto"/>
      </w:rPr>
    </w:lvl>
    <w:lvl w:ilvl="8" w:tentative="0">
      <w:start w:val="1"/>
      <w:numFmt w:val="decimal"/>
      <w:isLgl/>
      <w:lvlText w:val="%1.%2.%3.%4.%5.%6.%7.%8.%9."/>
      <w:lvlJc w:val="left"/>
      <w:pPr>
        <w:ind w:left="2160" w:hanging="1800"/>
      </w:pPr>
      <w:rPr>
        <w:rFonts w:hint="default"/>
        <w:color w:val="auto"/>
      </w:rPr>
    </w:lvl>
  </w:abstractNum>
  <w:abstractNum w:abstractNumId="73">
    <w:nsid w:val="669A01B5"/>
    <w:multiLevelType w:val="multilevel"/>
    <w:tmpl w:val="669A01B5"/>
    <w:lvl w:ilvl="0" w:tentative="0">
      <w:start w:val="10"/>
      <w:numFmt w:val="decimal"/>
      <w:lvlText w:val="%1."/>
      <w:lvlJc w:val="left"/>
      <w:pPr>
        <w:ind w:left="480" w:hanging="480"/>
      </w:pPr>
      <w:rPr>
        <w:rFonts w:hint="default"/>
      </w:rPr>
    </w:lvl>
    <w:lvl w:ilvl="1" w:tentative="0">
      <w:start w:val="1"/>
      <w:numFmt w:val="decimal"/>
      <w:lvlText w:val="%1.%2."/>
      <w:lvlJc w:val="left"/>
      <w:pPr>
        <w:ind w:left="1047" w:hanging="48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74">
    <w:nsid w:val="69441B8C"/>
    <w:multiLevelType w:val="multilevel"/>
    <w:tmpl w:val="69441B8C"/>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75">
    <w:nsid w:val="69470F8D"/>
    <w:multiLevelType w:val="multilevel"/>
    <w:tmpl w:val="69470F8D"/>
    <w:lvl w:ilvl="0" w:tentative="0">
      <w:start w:val="1"/>
      <w:numFmt w:val="decimal"/>
      <w:lvlText w:val="%1."/>
      <w:lvlJc w:val="left"/>
      <w:pPr>
        <w:ind w:left="720" w:hanging="360"/>
      </w:pPr>
      <w:rPr>
        <w:rFonts w:hint="default"/>
      </w:rPr>
    </w:lvl>
    <w:lvl w:ilvl="1" w:tentative="0">
      <w:start w:val="1"/>
      <w:numFmt w:val="decimal"/>
      <w:lvlText w:val="%2)"/>
      <w:lvlJc w:val="left"/>
      <w:pPr>
        <w:ind w:left="1218" w:hanging="360"/>
      </w:pPr>
      <w:rPr>
        <w:rFonts w:hint="default"/>
      </w:rPr>
    </w:lvl>
    <w:lvl w:ilvl="2" w:tentative="0">
      <w:start w:val="1"/>
      <w:numFmt w:val="decimal"/>
      <w:lvlText w:val="3.2.%3."/>
      <w:lvlJc w:val="left"/>
      <w:pPr>
        <w:ind w:left="2076" w:hanging="720"/>
      </w:pPr>
      <w:rPr>
        <w:rFonts w:hint="default"/>
      </w:rPr>
    </w:lvl>
    <w:lvl w:ilvl="3" w:tentative="0">
      <w:start w:val="1"/>
      <w:numFmt w:val="decimal"/>
      <w:isLgl/>
      <w:lvlText w:val="%1.%2.%3.%4."/>
      <w:lvlJc w:val="left"/>
      <w:pPr>
        <w:ind w:left="2574" w:hanging="720"/>
      </w:pPr>
      <w:rPr>
        <w:rFonts w:hint="default"/>
      </w:rPr>
    </w:lvl>
    <w:lvl w:ilvl="4" w:tentative="0">
      <w:start w:val="1"/>
      <w:numFmt w:val="decimal"/>
      <w:isLgl/>
      <w:lvlText w:val="%1.%2.%3.%4.%5."/>
      <w:lvlJc w:val="left"/>
      <w:pPr>
        <w:ind w:left="3432" w:hanging="1080"/>
      </w:pPr>
      <w:rPr>
        <w:rFonts w:hint="default"/>
      </w:rPr>
    </w:lvl>
    <w:lvl w:ilvl="5" w:tentative="0">
      <w:start w:val="1"/>
      <w:numFmt w:val="decimal"/>
      <w:isLgl/>
      <w:lvlText w:val="%1.%2.%3.%4.%5.%6."/>
      <w:lvlJc w:val="left"/>
      <w:pPr>
        <w:ind w:left="3930" w:hanging="1080"/>
      </w:pPr>
      <w:rPr>
        <w:rFonts w:hint="default"/>
      </w:rPr>
    </w:lvl>
    <w:lvl w:ilvl="6" w:tentative="0">
      <w:start w:val="1"/>
      <w:numFmt w:val="decimal"/>
      <w:isLgl/>
      <w:lvlText w:val="%1.%2.%3.%4.%5.%6.%7."/>
      <w:lvlJc w:val="left"/>
      <w:pPr>
        <w:ind w:left="4788" w:hanging="1440"/>
      </w:pPr>
      <w:rPr>
        <w:rFonts w:hint="default"/>
      </w:rPr>
    </w:lvl>
    <w:lvl w:ilvl="7" w:tentative="0">
      <w:start w:val="1"/>
      <w:numFmt w:val="decimal"/>
      <w:isLgl/>
      <w:lvlText w:val="%1.%2.%3.%4.%5.%6.%7.%8."/>
      <w:lvlJc w:val="left"/>
      <w:pPr>
        <w:ind w:left="5286" w:hanging="1440"/>
      </w:pPr>
      <w:rPr>
        <w:rFonts w:hint="default"/>
      </w:rPr>
    </w:lvl>
    <w:lvl w:ilvl="8" w:tentative="0">
      <w:start w:val="1"/>
      <w:numFmt w:val="decimal"/>
      <w:isLgl/>
      <w:lvlText w:val="%1.%2.%3.%4.%5.%6.%7.%8.%9."/>
      <w:lvlJc w:val="left"/>
      <w:pPr>
        <w:ind w:left="6144" w:hanging="1800"/>
      </w:pPr>
      <w:rPr>
        <w:rFonts w:hint="default"/>
      </w:rPr>
    </w:lvl>
  </w:abstractNum>
  <w:abstractNum w:abstractNumId="76">
    <w:nsid w:val="699546B9"/>
    <w:multiLevelType w:val="multilevel"/>
    <w:tmpl w:val="699546B9"/>
    <w:lvl w:ilvl="0" w:tentative="0">
      <w:start w:val="1"/>
      <w:numFmt w:val="decimal"/>
      <w:lvlText w:val="%1)"/>
      <w:lvlJc w:val="left"/>
      <w:pPr>
        <w:ind w:left="1344" w:hanging="624"/>
      </w:pPr>
      <w:rPr>
        <w:rFonts w:hint="default"/>
      </w:rPr>
    </w:lvl>
    <w:lvl w:ilvl="1" w:tentative="0">
      <w:start w:val="1"/>
      <w:numFmt w:val="lowerLetter"/>
      <w:lvlText w:val="%2."/>
      <w:lvlJc w:val="left"/>
      <w:pPr>
        <w:ind w:left="1933" w:hanging="360"/>
      </w:pPr>
    </w:lvl>
    <w:lvl w:ilvl="2" w:tentative="0">
      <w:start w:val="1"/>
      <w:numFmt w:val="lowerRoman"/>
      <w:lvlText w:val="%3."/>
      <w:lvlJc w:val="right"/>
      <w:pPr>
        <w:ind w:left="2653" w:hanging="180"/>
      </w:pPr>
    </w:lvl>
    <w:lvl w:ilvl="3" w:tentative="0">
      <w:start w:val="1"/>
      <w:numFmt w:val="decimal"/>
      <w:lvlText w:val="%4."/>
      <w:lvlJc w:val="left"/>
      <w:pPr>
        <w:ind w:left="3373" w:hanging="360"/>
      </w:pPr>
    </w:lvl>
    <w:lvl w:ilvl="4" w:tentative="0">
      <w:start w:val="1"/>
      <w:numFmt w:val="lowerLetter"/>
      <w:lvlText w:val="%5."/>
      <w:lvlJc w:val="left"/>
      <w:pPr>
        <w:ind w:left="4093" w:hanging="360"/>
      </w:pPr>
    </w:lvl>
    <w:lvl w:ilvl="5" w:tentative="0">
      <w:start w:val="1"/>
      <w:numFmt w:val="lowerRoman"/>
      <w:lvlText w:val="%6."/>
      <w:lvlJc w:val="right"/>
      <w:pPr>
        <w:ind w:left="4813" w:hanging="180"/>
      </w:pPr>
    </w:lvl>
    <w:lvl w:ilvl="6" w:tentative="0">
      <w:start w:val="1"/>
      <w:numFmt w:val="decimal"/>
      <w:lvlText w:val="%7."/>
      <w:lvlJc w:val="left"/>
      <w:pPr>
        <w:ind w:left="5533" w:hanging="360"/>
      </w:pPr>
    </w:lvl>
    <w:lvl w:ilvl="7" w:tentative="0">
      <w:start w:val="1"/>
      <w:numFmt w:val="lowerLetter"/>
      <w:lvlText w:val="%8."/>
      <w:lvlJc w:val="left"/>
      <w:pPr>
        <w:ind w:left="6253" w:hanging="360"/>
      </w:pPr>
    </w:lvl>
    <w:lvl w:ilvl="8" w:tentative="0">
      <w:start w:val="1"/>
      <w:numFmt w:val="lowerRoman"/>
      <w:lvlText w:val="%9."/>
      <w:lvlJc w:val="right"/>
      <w:pPr>
        <w:ind w:left="6973" w:hanging="180"/>
      </w:pPr>
    </w:lvl>
  </w:abstractNum>
  <w:abstractNum w:abstractNumId="77">
    <w:nsid w:val="69BA4BB2"/>
    <w:multiLevelType w:val="multilevel"/>
    <w:tmpl w:val="69BA4BB2"/>
    <w:lvl w:ilvl="0" w:tentative="0">
      <w:start w:val="1"/>
      <w:numFmt w:val="decimal"/>
      <w:lvlText w:val="%1)"/>
      <w:lvlJc w:val="left"/>
      <w:pPr>
        <w:ind w:left="1800" w:hanging="360"/>
      </w:pPr>
      <w:rPr>
        <w:rFonts w:hint="default"/>
      </w:rPr>
    </w:lvl>
    <w:lvl w:ilvl="1" w:tentative="0">
      <w:start w:val="1"/>
      <w:numFmt w:val="lowerLetter"/>
      <w:lvlText w:val="%2."/>
      <w:lvlJc w:val="left"/>
      <w:pPr>
        <w:ind w:left="3371" w:hanging="360"/>
      </w:pPr>
    </w:lvl>
    <w:lvl w:ilvl="2" w:tentative="0">
      <w:start w:val="1"/>
      <w:numFmt w:val="lowerRoman"/>
      <w:lvlText w:val="%3."/>
      <w:lvlJc w:val="right"/>
      <w:pPr>
        <w:ind w:left="4091" w:hanging="180"/>
      </w:pPr>
    </w:lvl>
    <w:lvl w:ilvl="3" w:tentative="0">
      <w:start w:val="1"/>
      <w:numFmt w:val="decimal"/>
      <w:lvlText w:val="%4."/>
      <w:lvlJc w:val="left"/>
      <w:pPr>
        <w:ind w:left="4811" w:hanging="360"/>
      </w:pPr>
    </w:lvl>
    <w:lvl w:ilvl="4" w:tentative="0">
      <w:start w:val="1"/>
      <w:numFmt w:val="lowerLetter"/>
      <w:lvlText w:val="%5."/>
      <w:lvlJc w:val="left"/>
      <w:pPr>
        <w:ind w:left="5531" w:hanging="360"/>
      </w:pPr>
    </w:lvl>
    <w:lvl w:ilvl="5" w:tentative="0">
      <w:start w:val="1"/>
      <w:numFmt w:val="lowerRoman"/>
      <w:lvlText w:val="%6."/>
      <w:lvlJc w:val="right"/>
      <w:pPr>
        <w:ind w:left="6251" w:hanging="180"/>
      </w:pPr>
    </w:lvl>
    <w:lvl w:ilvl="6" w:tentative="0">
      <w:start w:val="1"/>
      <w:numFmt w:val="decimal"/>
      <w:lvlText w:val="%7."/>
      <w:lvlJc w:val="left"/>
      <w:pPr>
        <w:ind w:left="6971" w:hanging="360"/>
      </w:pPr>
    </w:lvl>
    <w:lvl w:ilvl="7" w:tentative="0">
      <w:start w:val="1"/>
      <w:numFmt w:val="lowerLetter"/>
      <w:lvlText w:val="%8."/>
      <w:lvlJc w:val="left"/>
      <w:pPr>
        <w:ind w:left="7691" w:hanging="360"/>
      </w:pPr>
    </w:lvl>
    <w:lvl w:ilvl="8" w:tentative="0">
      <w:start w:val="1"/>
      <w:numFmt w:val="lowerRoman"/>
      <w:lvlText w:val="%9."/>
      <w:lvlJc w:val="right"/>
      <w:pPr>
        <w:ind w:left="8411" w:hanging="180"/>
      </w:pPr>
    </w:lvl>
  </w:abstractNum>
  <w:abstractNum w:abstractNumId="78">
    <w:nsid w:val="6A691C6D"/>
    <w:multiLevelType w:val="multilevel"/>
    <w:tmpl w:val="6A691C6D"/>
    <w:lvl w:ilvl="0" w:tentative="0">
      <w:start w:val="1"/>
      <w:numFmt w:val="decimal"/>
      <w:lvlText w:val="%1)"/>
      <w:lvlJc w:val="left"/>
      <w:pPr>
        <w:ind w:left="1417" w:hanging="283"/>
      </w:pPr>
      <w:rPr>
        <w:rFonts w:hint="default"/>
      </w:rPr>
    </w:lvl>
    <w:lvl w:ilvl="1" w:tentative="0">
      <w:start w:val="1"/>
      <w:numFmt w:val="lowerLetter"/>
      <w:lvlText w:val="%2."/>
      <w:lvlJc w:val="left"/>
      <w:pPr>
        <w:ind w:left="3198" w:hanging="360"/>
      </w:pPr>
    </w:lvl>
    <w:lvl w:ilvl="2" w:tentative="0">
      <w:start w:val="1"/>
      <w:numFmt w:val="lowerRoman"/>
      <w:lvlText w:val="%3."/>
      <w:lvlJc w:val="right"/>
      <w:pPr>
        <w:ind w:left="3918" w:hanging="180"/>
      </w:pPr>
    </w:lvl>
    <w:lvl w:ilvl="3" w:tentative="0">
      <w:start w:val="1"/>
      <w:numFmt w:val="decimal"/>
      <w:lvlText w:val="%4."/>
      <w:lvlJc w:val="left"/>
      <w:pPr>
        <w:ind w:left="4638" w:hanging="360"/>
      </w:pPr>
    </w:lvl>
    <w:lvl w:ilvl="4" w:tentative="0">
      <w:start w:val="1"/>
      <w:numFmt w:val="lowerLetter"/>
      <w:lvlText w:val="%5."/>
      <w:lvlJc w:val="left"/>
      <w:pPr>
        <w:ind w:left="5358" w:hanging="360"/>
      </w:pPr>
    </w:lvl>
    <w:lvl w:ilvl="5" w:tentative="0">
      <w:start w:val="1"/>
      <w:numFmt w:val="lowerRoman"/>
      <w:lvlText w:val="%6."/>
      <w:lvlJc w:val="right"/>
      <w:pPr>
        <w:ind w:left="6078" w:hanging="180"/>
      </w:pPr>
    </w:lvl>
    <w:lvl w:ilvl="6" w:tentative="0">
      <w:start w:val="1"/>
      <w:numFmt w:val="decimal"/>
      <w:lvlText w:val="%7."/>
      <w:lvlJc w:val="left"/>
      <w:pPr>
        <w:ind w:left="6798" w:hanging="360"/>
      </w:pPr>
    </w:lvl>
    <w:lvl w:ilvl="7" w:tentative="0">
      <w:start w:val="1"/>
      <w:numFmt w:val="lowerLetter"/>
      <w:lvlText w:val="%8."/>
      <w:lvlJc w:val="left"/>
      <w:pPr>
        <w:ind w:left="7518" w:hanging="360"/>
      </w:pPr>
    </w:lvl>
    <w:lvl w:ilvl="8" w:tentative="0">
      <w:start w:val="1"/>
      <w:numFmt w:val="lowerRoman"/>
      <w:lvlText w:val="%9."/>
      <w:lvlJc w:val="right"/>
      <w:pPr>
        <w:ind w:left="8238" w:hanging="180"/>
      </w:pPr>
    </w:lvl>
  </w:abstractNum>
  <w:abstractNum w:abstractNumId="79">
    <w:nsid w:val="6FA614F0"/>
    <w:multiLevelType w:val="multilevel"/>
    <w:tmpl w:val="6FA614F0"/>
    <w:lvl w:ilvl="0" w:tentative="0">
      <w:start w:val="1"/>
      <w:numFmt w:val="decimal"/>
      <w:lvlText w:val="9.10.4.%1."/>
      <w:lvlJc w:val="left"/>
      <w:pPr>
        <w:ind w:left="720"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80">
    <w:nsid w:val="705A0557"/>
    <w:multiLevelType w:val="multilevel"/>
    <w:tmpl w:val="705A0557"/>
    <w:lvl w:ilvl="0" w:tentative="0">
      <w:start w:val="8"/>
      <w:numFmt w:val="decimal"/>
      <w:lvlText w:val="%1."/>
      <w:lvlJc w:val="left"/>
      <w:pPr>
        <w:ind w:left="540" w:hanging="540"/>
      </w:pPr>
      <w:rPr>
        <w:rFonts w:hint="default"/>
      </w:rPr>
    </w:lvl>
    <w:lvl w:ilvl="1" w:tentative="0">
      <w:start w:val="1"/>
      <w:numFmt w:val="decimal"/>
      <w:pStyle w:val="3"/>
      <w:lvlText w:val="%1.%2."/>
      <w:lvlJc w:val="left"/>
      <w:pPr>
        <w:ind w:left="540" w:hanging="540"/>
      </w:pPr>
      <w:rPr>
        <w:rFonts w:hint="default"/>
      </w:rPr>
    </w:lvl>
    <w:lvl w:ilvl="2" w:tentative="0">
      <w:start w:val="1"/>
      <w:numFmt w:val="decimal"/>
      <w:pStyle w:val="19"/>
      <w:lvlText w:val="%1.%2.%3."/>
      <w:lvlJc w:val="left"/>
      <w:pPr>
        <w:ind w:left="1855" w:hanging="720"/>
      </w:pPr>
      <w:rPr>
        <w:rFonts w:hint="default"/>
      </w:rPr>
    </w:lvl>
    <w:lvl w:ilvl="3" w:tentative="0">
      <w:start w:val="1"/>
      <w:numFmt w:val="decimal"/>
      <w:lvlText w:val="7.6.6.%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1">
    <w:nsid w:val="73305559"/>
    <w:multiLevelType w:val="multilevel"/>
    <w:tmpl w:val="73305559"/>
    <w:lvl w:ilvl="0" w:tentative="0">
      <w:start w:val="1"/>
      <w:numFmt w:val="decimal"/>
      <w:lvlText w:val="%1."/>
      <w:lvlJc w:val="left"/>
      <w:pPr>
        <w:ind w:left="720" w:hanging="360"/>
      </w:pPr>
      <w:rPr>
        <w:rFonts w:hint="default"/>
      </w:rPr>
    </w:lvl>
    <w:lvl w:ilvl="1" w:tentative="0">
      <w:start w:val="1"/>
      <w:numFmt w:val="decimal"/>
      <w:lvlText w:val="%2)"/>
      <w:lvlJc w:val="left"/>
      <w:pPr>
        <w:ind w:left="1218" w:hanging="360"/>
      </w:pPr>
      <w:rPr>
        <w:rFonts w:hint="default"/>
      </w:rPr>
    </w:lvl>
    <w:lvl w:ilvl="2" w:tentative="0">
      <w:start w:val="1"/>
      <w:numFmt w:val="decimal"/>
      <w:lvlText w:val="3.2.%3."/>
      <w:lvlJc w:val="left"/>
      <w:pPr>
        <w:ind w:left="2076" w:hanging="720"/>
      </w:pPr>
      <w:rPr>
        <w:rFonts w:hint="default"/>
      </w:rPr>
    </w:lvl>
    <w:lvl w:ilvl="3" w:tentative="0">
      <w:start w:val="1"/>
      <w:numFmt w:val="decimal"/>
      <w:isLgl/>
      <w:lvlText w:val="%1.%2.%3.%4."/>
      <w:lvlJc w:val="left"/>
      <w:pPr>
        <w:ind w:left="2574" w:hanging="720"/>
      </w:pPr>
      <w:rPr>
        <w:rFonts w:hint="default"/>
      </w:rPr>
    </w:lvl>
    <w:lvl w:ilvl="4" w:tentative="0">
      <w:start w:val="1"/>
      <w:numFmt w:val="decimal"/>
      <w:isLgl/>
      <w:lvlText w:val="%1.%2.%3.%4.%5."/>
      <w:lvlJc w:val="left"/>
      <w:pPr>
        <w:ind w:left="3432" w:hanging="1080"/>
      </w:pPr>
      <w:rPr>
        <w:rFonts w:hint="default"/>
      </w:rPr>
    </w:lvl>
    <w:lvl w:ilvl="5" w:tentative="0">
      <w:start w:val="1"/>
      <w:numFmt w:val="decimal"/>
      <w:isLgl/>
      <w:lvlText w:val="%1.%2.%3.%4.%5.%6."/>
      <w:lvlJc w:val="left"/>
      <w:pPr>
        <w:ind w:left="3930" w:hanging="1080"/>
      </w:pPr>
      <w:rPr>
        <w:rFonts w:hint="default"/>
      </w:rPr>
    </w:lvl>
    <w:lvl w:ilvl="6" w:tentative="0">
      <w:start w:val="1"/>
      <w:numFmt w:val="decimal"/>
      <w:isLgl/>
      <w:lvlText w:val="%1.%2.%3.%4.%5.%6.%7."/>
      <w:lvlJc w:val="left"/>
      <w:pPr>
        <w:ind w:left="4788" w:hanging="1440"/>
      </w:pPr>
      <w:rPr>
        <w:rFonts w:hint="default"/>
      </w:rPr>
    </w:lvl>
    <w:lvl w:ilvl="7" w:tentative="0">
      <w:start w:val="1"/>
      <w:numFmt w:val="decimal"/>
      <w:isLgl/>
      <w:lvlText w:val="%1.%2.%3.%4.%5.%6.%7.%8."/>
      <w:lvlJc w:val="left"/>
      <w:pPr>
        <w:ind w:left="5286" w:hanging="1440"/>
      </w:pPr>
      <w:rPr>
        <w:rFonts w:hint="default"/>
      </w:rPr>
    </w:lvl>
    <w:lvl w:ilvl="8" w:tentative="0">
      <w:start w:val="1"/>
      <w:numFmt w:val="decimal"/>
      <w:isLgl/>
      <w:lvlText w:val="%1.%2.%3.%4.%5.%6.%7.%8.%9."/>
      <w:lvlJc w:val="left"/>
      <w:pPr>
        <w:ind w:left="6144" w:hanging="1800"/>
      </w:pPr>
      <w:rPr>
        <w:rFonts w:hint="default"/>
      </w:rPr>
    </w:lvl>
  </w:abstractNum>
  <w:abstractNum w:abstractNumId="82">
    <w:nsid w:val="76E04DFA"/>
    <w:multiLevelType w:val="multilevel"/>
    <w:tmpl w:val="76E04DFA"/>
    <w:lvl w:ilvl="0" w:tentative="0">
      <w:start w:val="8"/>
      <w:numFmt w:val="decimal"/>
      <w:lvlText w:val="%1."/>
      <w:lvlJc w:val="left"/>
      <w:pPr>
        <w:ind w:left="502" w:hanging="720"/>
      </w:pPr>
      <w:rPr>
        <w:rFonts w:hint="default"/>
      </w:rPr>
    </w:lvl>
    <w:lvl w:ilvl="1" w:tentative="0">
      <w:start w:val="5"/>
      <w:numFmt w:val="decimal"/>
      <w:lvlText w:val="%1.%2."/>
      <w:lvlJc w:val="left"/>
      <w:pPr>
        <w:ind w:left="742" w:hanging="720"/>
      </w:pPr>
      <w:rPr>
        <w:rFonts w:hint="default"/>
      </w:rPr>
    </w:lvl>
    <w:lvl w:ilvl="2" w:tentative="0">
      <w:start w:val="1"/>
      <w:numFmt w:val="decimal"/>
      <w:lvlText w:val="%1.%2.%3."/>
      <w:lvlJc w:val="left"/>
      <w:pPr>
        <w:ind w:left="982" w:hanging="720"/>
      </w:pPr>
      <w:rPr>
        <w:rFonts w:hint="default"/>
      </w:rPr>
    </w:lvl>
    <w:lvl w:ilvl="3" w:tentative="0">
      <w:start w:val="1"/>
      <w:numFmt w:val="decimal"/>
      <w:lvlText w:val="9.6.1.%4."/>
      <w:lvlJc w:val="center"/>
      <w:pPr>
        <w:ind w:left="1222" w:hanging="720"/>
      </w:pPr>
      <w:rPr>
        <w:rFonts w:hint="default"/>
      </w:rPr>
    </w:lvl>
    <w:lvl w:ilvl="4" w:tentative="0">
      <w:start w:val="1"/>
      <w:numFmt w:val="decimal"/>
      <w:lvlText w:val="%1.%2.%3.%4.%5."/>
      <w:lvlJc w:val="left"/>
      <w:pPr>
        <w:ind w:left="1822" w:hanging="1080"/>
      </w:pPr>
      <w:rPr>
        <w:rFonts w:hint="default"/>
      </w:rPr>
    </w:lvl>
    <w:lvl w:ilvl="5" w:tentative="0">
      <w:start w:val="1"/>
      <w:numFmt w:val="decimal"/>
      <w:lvlText w:val="%1.%2.%3.%4.%5.%6."/>
      <w:lvlJc w:val="left"/>
      <w:pPr>
        <w:ind w:left="2062" w:hanging="1080"/>
      </w:pPr>
      <w:rPr>
        <w:rFonts w:hint="default"/>
      </w:rPr>
    </w:lvl>
    <w:lvl w:ilvl="6" w:tentative="0">
      <w:start w:val="1"/>
      <w:numFmt w:val="decimal"/>
      <w:lvlText w:val="%1.%2.%3.%4.%5.%6.%7."/>
      <w:lvlJc w:val="left"/>
      <w:pPr>
        <w:ind w:left="2662" w:hanging="1440"/>
      </w:pPr>
      <w:rPr>
        <w:rFonts w:hint="default"/>
      </w:rPr>
    </w:lvl>
    <w:lvl w:ilvl="7" w:tentative="0">
      <w:start w:val="1"/>
      <w:numFmt w:val="decimal"/>
      <w:lvlText w:val="%1.%2.%3.%4.%5.%6.%7.%8."/>
      <w:lvlJc w:val="left"/>
      <w:pPr>
        <w:ind w:left="2902" w:hanging="1440"/>
      </w:pPr>
      <w:rPr>
        <w:rFonts w:hint="default"/>
      </w:rPr>
    </w:lvl>
    <w:lvl w:ilvl="8" w:tentative="0">
      <w:start w:val="1"/>
      <w:numFmt w:val="decimal"/>
      <w:lvlText w:val="%1.%2.%3.%4.%5.%6.%7.%8.%9."/>
      <w:lvlJc w:val="left"/>
      <w:pPr>
        <w:ind w:left="3502" w:hanging="1800"/>
      </w:pPr>
      <w:rPr>
        <w:rFonts w:hint="default"/>
      </w:rPr>
    </w:lvl>
  </w:abstractNum>
  <w:abstractNum w:abstractNumId="83">
    <w:nsid w:val="77D3232C"/>
    <w:multiLevelType w:val="multilevel"/>
    <w:tmpl w:val="77D3232C"/>
    <w:lvl w:ilvl="0" w:tentative="0">
      <w:start w:val="1"/>
      <w:numFmt w:val="decimal"/>
      <w:lvlText w:val="9.10.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7A2E7CFE"/>
    <w:multiLevelType w:val="multilevel"/>
    <w:tmpl w:val="7A2E7C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7B941DA0"/>
    <w:multiLevelType w:val="multilevel"/>
    <w:tmpl w:val="7B941DA0"/>
    <w:lvl w:ilvl="0" w:tentative="0">
      <w:start w:val="1"/>
      <w:numFmt w:val="decimal"/>
      <w:lvlText w:val="%1)"/>
      <w:lvlJc w:val="left"/>
      <w:pPr>
        <w:ind w:left="1474" w:firstLine="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86">
    <w:nsid w:val="7D2A798E"/>
    <w:multiLevelType w:val="multilevel"/>
    <w:tmpl w:val="7D2A798E"/>
    <w:lvl w:ilvl="0" w:tentative="0">
      <w:start w:val="1"/>
      <w:numFmt w:val="decimal"/>
      <w:lvlText w:val="%1)"/>
      <w:lvlJc w:val="left"/>
      <w:pPr>
        <w:ind w:left="108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7">
    <w:nsid w:val="7D4D556F"/>
    <w:multiLevelType w:val="multilevel"/>
    <w:tmpl w:val="7D4D556F"/>
    <w:lvl w:ilvl="0" w:tentative="0">
      <w:start w:val="1"/>
      <w:numFmt w:val="decimal"/>
      <w:lvlText w:val="9.10.5.%1."/>
      <w:lvlJc w:val="left"/>
      <w:pPr>
        <w:ind w:left="72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8">
    <w:nsid w:val="7DE21D67"/>
    <w:multiLevelType w:val="multilevel"/>
    <w:tmpl w:val="7DE21D67"/>
    <w:lvl w:ilvl="0" w:tentative="0">
      <w:start w:val="1"/>
      <w:numFmt w:val="decimal"/>
      <w:lvlText w:val="%1)"/>
      <w:lvlJc w:val="left"/>
      <w:pPr>
        <w:ind w:left="1800" w:hanging="360"/>
      </w:pPr>
      <w:rPr>
        <w:rFonts w:hint="default"/>
      </w:rPr>
    </w:lvl>
    <w:lvl w:ilvl="1" w:tentative="0">
      <w:start w:val="1"/>
      <w:numFmt w:val="lowerLetter"/>
      <w:lvlText w:val="%2."/>
      <w:lvlJc w:val="left"/>
      <w:pPr>
        <w:ind w:left="3371" w:hanging="360"/>
      </w:pPr>
    </w:lvl>
    <w:lvl w:ilvl="2" w:tentative="0">
      <w:start w:val="1"/>
      <w:numFmt w:val="lowerRoman"/>
      <w:lvlText w:val="%3."/>
      <w:lvlJc w:val="right"/>
      <w:pPr>
        <w:ind w:left="4091" w:hanging="180"/>
      </w:pPr>
    </w:lvl>
    <w:lvl w:ilvl="3" w:tentative="0">
      <w:start w:val="1"/>
      <w:numFmt w:val="decimal"/>
      <w:lvlText w:val="%4."/>
      <w:lvlJc w:val="left"/>
      <w:pPr>
        <w:ind w:left="4811" w:hanging="360"/>
      </w:pPr>
    </w:lvl>
    <w:lvl w:ilvl="4" w:tentative="0">
      <w:start w:val="1"/>
      <w:numFmt w:val="lowerLetter"/>
      <w:lvlText w:val="%5."/>
      <w:lvlJc w:val="left"/>
      <w:pPr>
        <w:ind w:left="5531" w:hanging="360"/>
      </w:pPr>
    </w:lvl>
    <w:lvl w:ilvl="5" w:tentative="0">
      <w:start w:val="1"/>
      <w:numFmt w:val="lowerRoman"/>
      <w:lvlText w:val="%6."/>
      <w:lvlJc w:val="right"/>
      <w:pPr>
        <w:ind w:left="6251" w:hanging="180"/>
      </w:pPr>
    </w:lvl>
    <w:lvl w:ilvl="6" w:tentative="0">
      <w:start w:val="1"/>
      <w:numFmt w:val="decimal"/>
      <w:lvlText w:val="%7."/>
      <w:lvlJc w:val="left"/>
      <w:pPr>
        <w:ind w:left="6971" w:hanging="360"/>
      </w:pPr>
    </w:lvl>
    <w:lvl w:ilvl="7" w:tentative="0">
      <w:start w:val="1"/>
      <w:numFmt w:val="lowerLetter"/>
      <w:lvlText w:val="%8."/>
      <w:lvlJc w:val="left"/>
      <w:pPr>
        <w:ind w:left="7691" w:hanging="360"/>
      </w:pPr>
    </w:lvl>
    <w:lvl w:ilvl="8" w:tentative="0">
      <w:start w:val="1"/>
      <w:numFmt w:val="lowerRoman"/>
      <w:lvlText w:val="%9."/>
      <w:lvlJc w:val="right"/>
      <w:pPr>
        <w:ind w:left="8411" w:hanging="180"/>
      </w:pPr>
    </w:lvl>
  </w:abstractNum>
  <w:abstractNum w:abstractNumId="89">
    <w:nsid w:val="7F553F10"/>
    <w:multiLevelType w:val="multilevel"/>
    <w:tmpl w:val="7F553F10"/>
    <w:lvl w:ilvl="0" w:tentative="0">
      <w:start w:val="13"/>
      <w:numFmt w:val="decimal"/>
      <w:lvlText w:val="%1."/>
      <w:lvlJc w:val="left"/>
      <w:pPr>
        <w:ind w:left="560" w:hanging="560"/>
      </w:pPr>
      <w:rPr>
        <w:rFonts w:hint="default"/>
      </w:rPr>
    </w:lvl>
    <w:lvl w:ilvl="1" w:tentative="0">
      <w:start w:val="1"/>
      <w:numFmt w:val="decimal"/>
      <w:lvlText w:val="%1.%2."/>
      <w:lvlJc w:val="left"/>
      <w:pPr>
        <w:ind w:left="1146" w:hanging="720"/>
      </w:pPr>
      <w:rPr>
        <w:rFonts w:hint="default"/>
      </w:rPr>
    </w:lvl>
    <w:lvl w:ilvl="2" w:tentative="0">
      <w:start w:val="1"/>
      <w:numFmt w:val="decimal"/>
      <w:lvlText w:val="%1.%2.%3."/>
      <w:lvlJc w:val="left"/>
      <w:pPr>
        <w:ind w:left="2280" w:hanging="720"/>
      </w:pPr>
      <w:rPr>
        <w:rFonts w:hint="default"/>
      </w:rPr>
    </w:lvl>
    <w:lvl w:ilvl="3" w:tentative="0">
      <w:start w:val="1"/>
      <w:numFmt w:val="decimal"/>
      <w:lvlText w:val="%1.%2.%3.%4."/>
      <w:lvlJc w:val="left"/>
      <w:pPr>
        <w:ind w:left="4911" w:hanging="1080"/>
      </w:pPr>
      <w:rPr>
        <w:rFonts w:hint="default"/>
      </w:rPr>
    </w:lvl>
    <w:lvl w:ilvl="4" w:tentative="0">
      <w:start w:val="1"/>
      <w:numFmt w:val="decimal"/>
      <w:lvlText w:val="%1.%2.%3.%4.%5."/>
      <w:lvlJc w:val="left"/>
      <w:pPr>
        <w:ind w:left="6188" w:hanging="1080"/>
      </w:pPr>
      <w:rPr>
        <w:rFonts w:hint="default"/>
      </w:rPr>
    </w:lvl>
    <w:lvl w:ilvl="5" w:tentative="0">
      <w:start w:val="1"/>
      <w:numFmt w:val="decimal"/>
      <w:lvlText w:val="%1.%2.%3.%4.%5.%6."/>
      <w:lvlJc w:val="left"/>
      <w:pPr>
        <w:ind w:left="7825" w:hanging="1440"/>
      </w:pPr>
      <w:rPr>
        <w:rFonts w:hint="default"/>
      </w:rPr>
    </w:lvl>
    <w:lvl w:ilvl="6" w:tentative="0">
      <w:start w:val="1"/>
      <w:numFmt w:val="decimal"/>
      <w:lvlText w:val="%1.%2.%3.%4.%5.%6.%7."/>
      <w:lvlJc w:val="left"/>
      <w:pPr>
        <w:ind w:left="9462" w:hanging="1800"/>
      </w:pPr>
      <w:rPr>
        <w:rFonts w:hint="default"/>
      </w:rPr>
    </w:lvl>
    <w:lvl w:ilvl="7" w:tentative="0">
      <w:start w:val="1"/>
      <w:numFmt w:val="decimal"/>
      <w:lvlText w:val="%1.%2.%3.%4.%5.%6.%7.%8."/>
      <w:lvlJc w:val="left"/>
      <w:pPr>
        <w:ind w:left="10739" w:hanging="1800"/>
      </w:pPr>
      <w:rPr>
        <w:rFonts w:hint="default"/>
      </w:rPr>
    </w:lvl>
    <w:lvl w:ilvl="8" w:tentative="0">
      <w:start w:val="1"/>
      <w:numFmt w:val="decimal"/>
      <w:lvlText w:val="%1.%2.%3.%4.%5.%6.%7.%8.%9."/>
      <w:lvlJc w:val="left"/>
      <w:pPr>
        <w:ind w:left="12376" w:hanging="2160"/>
      </w:pPr>
      <w:rPr>
        <w:rFonts w:hint="default"/>
      </w:rPr>
    </w:lvl>
  </w:abstractNum>
  <w:abstractNum w:abstractNumId="90">
    <w:nsid w:val="7F6354CC"/>
    <w:multiLevelType w:val="multilevel"/>
    <w:tmpl w:val="7F6354CC"/>
    <w:lvl w:ilvl="0" w:tentative="0">
      <w:start w:val="1"/>
      <w:numFmt w:val="decimal"/>
      <w:lvlText w:val="13.1.%1."/>
      <w:lvlJc w:val="left"/>
      <w:pPr>
        <w:ind w:left="587"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num w:numId="1">
    <w:abstractNumId w:val="67"/>
  </w:num>
  <w:num w:numId="2">
    <w:abstractNumId w:val="80"/>
  </w:num>
  <w:num w:numId="3">
    <w:abstractNumId w:val="72"/>
  </w:num>
  <w:num w:numId="4">
    <w:abstractNumId w:val="10"/>
  </w:num>
  <w:num w:numId="5">
    <w:abstractNumId w:val="73"/>
  </w:num>
  <w:num w:numId="6">
    <w:abstractNumId w:val="32"/>
  </w:num>
  <w:num w:numId="7">
    <w:abstractNumId w:val="0"/>
  </w:num>
  <w:num w:numId="8">
    <w:abstractNumId w:val="63"/>
  </w:num>
  <w:num w:numId="9">
    <w:abstractNumId w:val="3"/>
  </w:num>
  <w:num w:numId="10">
    <w:abstractNumId w:val="62"/>
  </w:num>
  <w:num w:numId="11">
    <w:abstractNumId w:val="75"/>
  </w:num>
  <w:num w:numId="12">
    <w:abstractNumId w:val="81"/>
  </w:num>
  <w:num w:numId="13">
    <w:abstractNumId w:val="69"/>
  </w:num>
  <w:num w:numId="14">
    <w:abstractNumId w:val="20"/>
  </w:num>
  <w:num w:numId="15">
    <w:abstractNumId w:val="44"/>
  </w:num>
  <w:num w:numId="16">
    <w:abstractNumId w:val="31"/>
  </w:num>
  <w:num w:numId="17">
    <w:abstractNumId w:val="84"/>
  </w:num>
  <w:num w:numId="18">
    <w:abstractNumId w:val="2"/>
  </w:num>
  <w:num w:numId="19">
    <w:abstractNumId w:val="65"/>
  </w:num>
  <w:num w:numId="20">
    <w:abstractNumId w:val="7"/>
  </w:num>
  <w:num w:numId="21">
    <w:abstractNumId w:val="4"/>
  </w:num>
  <w:num w:numId="22">
    <w:abstractNumId w:val="78"/>
  </w:num>
  <w:num w:numId="23">
    <w:abstractNumId w:val="35"/>
  </w:num>
  <w:num w:numId="24">
    <w:abstractNumId w:val="48"/>
  </w:num>
  <w:num w:numId="25">
    <w:abstractNumId w:val="24"/>
  </w:num>
  <w:num w:numId="26">
    <w:abstractNumId w:val="45"/>
  </w:num>
  <w:num w:numId="27">
    <w:abstractNumId w:val="33"/>
  </w:num>
  <w:num w:numId="28">
    <w:abstractNumId w:val="1"/>
  </w:num>
  <w:num w:numId="29">
    <w:abstractNumId w:val="60"/>
  </w:num>
  <w:num w:numId="30">
    <w:abstractNumId w:val="70"/>
  </w:num>
  <w:num w:numId="31">
    <w:abstractNumId w:val="59"/>
  </w:num>
  <w:num w:numId="32">
    <w:abstractNumId w:val="38"/>
  </w:num>
  <w:num w:numId="33">
    <w:abstractNumId w:val="86"/>
  </w:num>
  <w:num w:numId="34">
    <w:abstractNumId w:val="64"/>
  </w:num>
  <w:num w:numId="35">
    <w:abstractNumId w:val="82"/>
  </w:num>
  <w:num w:numId="36">
    <w:abstractNumId w:val="12"/>
  </w:num>
  <w:num w:numId="37">
    <w:abstractNumId w:val="50"/>
  </w:num>
  <w:num w:numId="38">
    <w:abstractNumId w:val="51"/>
  </w:num>
  <w:num w:numId="39">
    <w:abstractNumId w:val="85"/>
  </w:num>
  <w:num w:numId="40">
    <w:abstractNumId w:val="19"/>
  </w:num>
  <w:num w:numId="41">
    <w:abstractNumId w:val="37"/>
  </w:num>
  <w:num w:numId="42">
    <w:abstractNumId w:val="52"/>
  </w:num>
  <w:num w:numId="43">
    <w:abstractNumId w:val="5"/>
  </w:num>
  <w:num w:numId="44">
    <w:abstractNumId w:val="68"/>
  </w:num>
  <w:num w:numId="45">
    <w:abstractNumId w:val="77"/>
  </w:num>
  <w:num w:numId="46">
    <w:abstractNumId w:val="41"/>
  </w:num>
  <w:num w:numId="47">
    <w:abstractNumId w:val="46"/>
  </w:num>
  <w:num w:numId="48">
    <w:abstractNumId w:val="47"/>
  </w:num>
  <w:num w:numId="49">
    <w:abstractNumId w:val="8"/>
  </w:num>
  <w:num w:numId="50">
    <w:abstractNumId w:val="25"/>
  </w:num>
  <w:num w:numId="51">
    <w:abstractNumId w:val="34"/>
  </w:num>
  <w:num w:numId="52">
    <w:abstractNumId w:val="61"/>
  </w:num>
  <w:num w:numId="53">
    <w:abstractNumId w:val="27"/>
  </w:num>
  <w:num w:numId="54">
    <w:abstractNumId w:val="23"/>
  </w:num>
  <w:num w:numId="55">
    <w:abstractNumId w:val="53"/>
  </w:num>
  <w:num w:numId="56">
    <w:abstractNumId w:val="55"/>
  </w:num>
  <w:num w:numId="57">
    <w:abstractNumId w:val="22"/>
  </w:num>
  <w:num w:numId="58">
    <w:abstractNumId w:val="15"/>
  </w:num>
  <w:num w:numId="59">
    <w:abstractNumId w:val="16"/>
  </w:num>
  <w:num w:numId="60">
    <w:abstractNumId w:val="57"/>
  </w:num>
  <w:num w:numId="61">
    <w:abstractNumId w:val="43"/>
  </w:num>
  <w:num w:numId="62">
    <w:abstractNumId w:val="18"/>
  </w:num>
  <w:num w:numId="63">
    <w:abstractNumId w:val="56"/>
  </w:num>
  <w:num w:numId="64">
    <w:abstractNumId w:val="71"/>
  </w:num>
  <w:num w:numId="65">
    <w:abstractNumId w:val="36"/>
  </w:num>
  <w:num w:numId="66">
    <w:abstractNumId w:val="83"/>
  </w:num>
  <w:num w:numId="67">
    <w:abstractNumId w:val="14"/>
  </w:num>
  <w:num w:numId="68">
    <w:abstractNumId w:val="42"/>
  </w:num>
  <w:num w:numId="69">
    <w:abstractNumId w:val="40"/>
  </w:num>
  <w:num w:numId="70">
    <w:abstractNumId w:val="30"/>
  </w:num>
  <w:num w:numId="71">
    <w:abstractNumId w:val="88"/>
  </w:num>
  <w:num w:numId="72">
    <w:abstractNumId w:val="79"/>
  </w:num>
  <w:num w:numId="73">
    <w:abstractNumId w:val="87"/>
  </w:num>
  <w:num w:numId="74">
    <w:abstractNumId w:val="74"/>
  </w:num>
  <w:num w:numId="75">
    <w:abstractNumId w:val="11"/>
  </w:num>
  <w:num w:numId="76">
    <w:abstractNumId w:val="9"/>
  </w:num>
  <w:num w:numId="77">
    <w:abstractNumId w:val="6"/>
  </w:num>
  <w:num w:numId="78">
    <w:abstractNumId w:val="17"/>
  </w:num>
  <w:num w:numId="79">
    <w:abstractNumId w:val="28"/>
  </w:num>
  <w:num w:numId="80">
    <w:abstractNumId w:val="58"/>
  </w:num>
  <w:num w:numId="81">
    <w:abstractNumId w:val="66"/>
  </w:num>
  <w:num w:numId="82">
    <w:abstractNumId w:val="76"/>
  </w:num>
  <w:num w:numId="83">
    <w:abstractNumId w:val="21"/>
  </w:num>
  <w:num w:numId="84">
    <w:abstractNumId w:val="39"/>
  </w:num>
  <w:num w:numId="85">
    <w:abstractNumId w:val="90"/>
  </w:num>
  <w:num w:numId="86">
    <w:abstractNumId w:val="49"/>
  </w:num>
  <w:num w:numId="87">
    <w:abstractNumId w:val="89"/>
  </w:num>
  <w:num w:numId="88">
    <w:abstractNumId w:val="13"/>
  </w:num>
  <w:num w:numId="89">
    <w:abstractNumId w:val="29"/>
  </w:num>
  <w:num w:numId="90">
    <w:abstractNumId w:val="54"/>
  </w:num>
  <w:num w:numId="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6"/>
    <w:footnote w:id="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A4"/>
    <w:rsid w:val="00001825"/>
    <w:rsid w:val="00006358"/>
    <w:rsid w:val="000065EF"/>
    <w:rsid w:val="00012239"/>
    <w:rsid w:val="000140F4"/>
    <w:rsid w:val="00017EBE"/>
    <w:rsid w:val="000266D6"/>
    <w:rsid w:val="000324D1"/>
    <w:rsid w:val="00040737"/>
    <w:rsid w:val="0004140A"/>
    <w:rsid w:val="00051106"/>
    <w:rsid w:val="000522C0"/>
    <w:rsid w:val="000538A5"/>
    <w:rsid w:val="00065D9A"/>
    <w:rsid w:val="00071B18"/>
    <w:rsid w:val="00073C49"/>
    <w:rsid w:val="00075848"/>
    <w:rsid w:val="00075F2B"/>
    <w:rsid w:val="00080C25"/>
    <w:rsid w:val="00081917"/>
    <w:rsid w:val="00081A7C"/>
    <w:rsid w:val="000850D5"/>
    <w:rsid w:val="000852C1"/>
    <w:rsid w:val="000860DE"/>
    <w:rsid w:val="000875F0"/>
    <w:rsid w:val="00091251"/>
    <w:rsid w:val="00091D3B"/>
    <w:rsid w:val="00092828"/>
    <w:rsid w:val="000A1EF7"/>
    <w:rsid w:val="000A5791"/>
    <w:rsid w:val="000A5A46"/>
    <w:rsid w:val="000A71F3"/>
    <w:rsid w:val="000B1A13"/>
    <w:rsid w:val="000B3484"/>
    <w:rsid w:val="000B4980"/>
    <w:rsid w:val="000B524B"/>
    <w:rsid w:val="000B5CFC"/>
    <w:rsid w:val="000B6ECE"/>
    <w:rsid w:val="000C069F"/>
    <w:rsid w:val="000C1BA5"/>
    <w:rsid w:val="000C618D"/>
    <w:rsid w:val="000C731C"/>
    <w:rsid w:val="000D1562"/>
    <w:rsid w:val="000D4BC2"/>
    <w:rsid w:val="000D747C"/>
    <w:rsid w:val="000E032C"/>
    <w:rsid w:val="000E04B4"/>
    <w:rsid w:val="000E1D9A"/>
    <w:rsid w:val="000E3B49"/>
    <w:rsid w:val="000E426C"/>
    <w:rsid w:val="000F11B6"/>
    <w:rsid w:val="000F4F92"/>
    <w:rsid w:val="000F6F56"/>
    <w:rsid w:val="000F72D4"/>
    <w:rsid w:val="00107D86"/>
    <w:rsid w:val="00110137"/>
    <w:rsid w:val="001117D8"/>
    <w:rsid w:val="001133C3"/>
    <w:rsid w:val="0011390F"/>
    <w:rsid w:val="00115EBE"/>
    <w:rsid w:val="001201C3"/>
    <w:rsid w:val="001219A1"/>
    <w:rsid w:val="00132BB3"/>
    <w:rsid w:val="00133727"/>
    <w:rsid w:val="00134782"/>
    <w:rsid w:val="001356C2"/>
    <w:rsid w:val="00136645"/>
    <w:rsid w:val="0013672E"/>
    <w:rsid w:val="00140CD8"/>
    <w:rsid w:val="00141613"/>
    <w:rsid w:val="00146E3D"/>
    <w:rsid w:val="001474D9"/>
    <w:rsid w:val="00154958"/>
    <w:rsid w:val="001558DB"/>
    <w:rsid w:val="0016096C"/>
    <w:rsid w:val="0016191C"/>
    <w:rsid w:val="00161B24"/>
    <w:rsid w:val="00162C51"/>
    <w:rsid w:val="001644C8"/>
    <w:rsid w:val="00164F39"/>
    <w:rsid w:val="00170CFA"/>
    <w:rsid w:val="001766BC"/>
    <w:rsid w:val="00183A07"/>
    <w:rsid w:val="00183D04"/>
    <w:rsid w:val="00185964"/>
    <w:rsid w:val="001879B2"/>
    <w:rsid w:val="00190155"/>
    <w:rsid w:val="0019072D"/>
    <w:rsid w:val="00191854"/>
    <w:rsid w:val="00192EFB"/>
    <w:rsid w:val="00195BCF"/>
    <w:rsid w:val="00197472"/>
    <w:rsid w:val="00197E2D"/>
    <w:rsid w:val="001A24DB"/>
    <w:rsid w:val="001A7164"/>
    <w:rsid w:val="001B1475"/>
    <w:rsid w:val="001B63BE"/>
    <w:rsid w:val="001C32E1"/>
    <w:rsid w:val="001C34D1"/>
    <w:rsid w:val="001C37F6"/>
    <w:rsid w:val="001D103C"/>
    <w:rsid w:val="001D2315"/>
    <w:rsid w:val="001D2EF7"/>
    <w:rsid w:val="001D3BA1"/>
    <w:rsid w:val="001D7005"/>
    <w:rsid w:val="001D72DD"/>
    <w:rsid w:val="001E12CC"/>
    <w:rsid w:val="001E43E1"/>
    <w:rsid w:val="001E69E8"/>
    <w:rsid w:val="001F213D"/>
    <w:rsid w:val="001F5600"/>
    <w:rsid w:val="001F669D"/>
    <w:rsid w:val="001F73D4"/>
    <w:rsid w:val="00202CCA"/>
    <w:rsid w:val="002049EC"/>
    <w:rsid w:val="0020529C"/>
    <w:rsid w:val="00207929"/>
    <w:rsid w:val="00217F96"/>
    <w:rsid w:val="00222B76"/>
    <w:rsid w:val="00232AB8"/>
    <w:rsid w:val="00232CA3"/>
    <w:rsid w:val="0023331C"/>
    <w:rsid w:val="0023446C"/>
    <w:rsid w:val="002425CF"/>
    <w:rsid w:val="0024384E"/>
    <w:rsid w:val="002503DB"/>
    <w:rsid w:val="002508F3"/>
    <w:rsid w:val="00252AC3"/>
    <w:rsid w:val="00253686"/>
    <w:rsid w:val="00255C73"/>
    <w:rsid w:val="00257A3D"/>
    <w:rsid w:val="00262185"/>
    <w:rsid w:val="002663AC"/>
    <w:rsid w:val="002709ED"/>
    <w:rsid w:val="002823C9"/>
    <w:rsid w:val="00284BBF"/>
    <w:rsid w:val="00291830"/>
    <w:rsid w:val="002A4ABD"/>
    <w:rsid w:val="002B0305"/>
    <w:rsid w:val="002B640A"/>
    <w:rsid w:val="002B7D5B"/>
    <w:rsid w:val="002C08AB"/>
    <w:rsid w:val="002C0F3D"/>
    <w:rsid w:val="002C7AE9"/>
    <w:rsid w:val="002C7EB4"/>
    <w:rsid w:val="002D1F2C"/>
    <w:rsid w:val="002D25B9"/>
    <w:rsid w:val="002D26B6"/>
    <w:rsid w:val="002D2980"/>
    <w:rsid w:val="002D29FF"/>
    <w:rsid w:val="002D3638"/>
    <w:rsid w:val="002D5298"/>
    <w:rsid w:val="002E0475"/>
    <w:rsid w:val="002E1ABC"/>
    <w:rsid w:val="002E45DA"/>
    <w:rsid w:val="002E5957"/>
    <w:rsid w:val="002F0E61"/>
    <w:rsid w:val="002F4AB9"/>
    <w:rsid w:val="002F6EBD"/>
    <w:rsid w:val="00301C72"/>
    <w:rsid w:val="00301DD7"/>
    <w:rsid w:val="00302A0E"/>
    <w:rsid w:val="00306F95"/>
    <w:rsid w:val="0030737B"/>
    <w:rsid w:val="00320643"/>
    <w:rsid w:val="00320CF2"/>
    <w:rsid w:val="00320DA3"/>
    <w:rsid w:val="003217FE"/>
    <w:rsid w:val="003227EB"/>
    <w:rsid w:val="00326A3A"/>
    <w:rsid w:val="00326D4E"/>
    <w:rsid w:val="00331BDD"/>
    <w:rsid w:val="00333B25"/>
    <w:rsid w:val="00334886"/>
    <w:rsid w:val="0033644F"/>
    <w:rsid w:val="0034255C"/>
    <w:rsid w:val="00346240"/>
    <w:rsid w:val="00346580"/>
    <w:rsid w:val="00350EAA"/>
    <w:rsid w:val="00354BA3"/>
    <w:rsid w:val="00357B1D"/>
    <w:rsid w:val="00364E76"/>
    <w:rsid w:val="003710DC"/>
    <w:rsid w:val="00373DC8"/>
    <w:rsid w:val="00375AD9"/>
    <w:rsid w:val="0038112A"/>
    <w:rsid w:val="00382C29"/>
    <w:rsid w:val="003838FA"/>
    <w:rsid w:val="00384CC5"/>
    <w:rsid w:val="003A25E5"/>
    <w:rsid w:val="003A4A37"/>
    <w:rsid w:val="003B11F4"/>
    <w:rsid w:val="003B53BE"/>
    <w:rsid w:val="003C58E2"/>
    <w:rsid w:val="003D0DE3"/>
    <w:rsid w:val="003D6C64"/>
    <w:rsid w:val="003D72A9"/>
    <w:rsid w:val="003E0792"/>
    <w:rsid w:val="003E0F51"/>
    <w:rsid w:val="003E3B11"/>
    <w:rsid w:val="003E765E"/>
    <w:rsid w:val="003F0704"/>
    <w:rsid w:val="003F5CCD"/>
    <w:rsid w:val="0040245E"/>
    <w:rsid w:val="00403F13"/>
    <w:rsid w:val="00404F59"/>
    <w:rsid w:val="004054C1"/>
    <w:rsid w:val="00406FD1"/>
    <w:rsid w:val="004149D0"/>
    <w:rsid w:val="00415FF8"/>
    <w:rsid w:val="00420D2E"/>
    <w:rsid w:val="0042380F"/>
    <w:rsid w:val="004253E9"/>
    <w:rsid w:val="004258BF"/>
    <w:rsid w:val="00425AF4"/>
    <w:rsid w:val="0043226E"/>
    <w:rsid w:val="00437713"/>
    <w:rsid w:val="00440327"/>
    <w:rsid w:val="0044056B"/>
    <w:rsid w:val="00440A59"/>
    <w:rsid w:val="00446489"/>
    <w:rsid w:val="004475A5"/>
    <w:rsid w:val="00451A33"/>
    <w:rsid w:val="00460490"/>
    <w:rsid w:val="004618E6"/>
    <w:rsid w:val="004627B1"/>
    <w:rsid w:val="00464BB0"/>
    <w:rsid w:val="00465E2F"/>
    <w:rsid w:val="00467A4B"/>
    <w:rsid w:val="00471EBC"/>
    <w:rsid w:val="00476DE8"/>
    <w:rsid w:val="004808CD"/>
    <w:rsid w:val="004872FE"/>
    <w:rsid w:val="00490516"/>
    <w:rsid w:val="00491B33"/>
    <w:rsid w:val="00491F98"/>
    <w:rsid w:val="00494687"/>
    <w:rsid w:val="00494EDA"/>
    <w:rsid w:val="004A0F86"/>
    <w:rsid w:val="004A4718"/>
    <w:rsid w:val="004A5282"/>
    <w:rsid w:val="004B53CF"/>
    <w:rsid w:val="004B5D44"/>
    <w:rsid w:val="004B6C9F"/>
    <w:rsid w:val="004B7776"/>
    <w:rsid w:val="004B7A76"/>
    <w:rsid w:val="004C105B"/>
    <w:rsid w:val="004C2410"/>
    <w:rsid w:val="004C2DAA"/>
    <w:rsid w:val="004C447E"/>
    <w:rsid w:val="004C4D89"/>
    <w:rsid w:val="004D2534"/>
    <w:rsid w:val="004D2663"/>
    <w:rsid w:val="004D2A3C"/>
    <w:rsid w:val="004D2D41"/>
    <w:rsid w:val="004D2FB4"/>
    <w:rsid w:val="004E1182"/>
    <w:rsid w:val="004E185E"/>
    <w:rsid w:val="004E4228"/>
    <w:rsid w:val="004F152C"/>
    <w:rsid w:val="004F716D"/>
    <w:rsid w:val="00501BC1"/>
    <w:rsid w:val="005034C3"/>
    <w:rsid w:val="00505CB8"/>
    <w:rsid w:val="00505D88"/>
    <w:rsid w:val="00506087"/>
    <w:rsid w:val="005064D5"/>
    <w:rsid w:val="00506846"/>
    <w:rsid w:val="00506AD4"/>
    <w:rsid w:val="00515215"/>
    <w:rsid w:val="0052229D"/>
    <w:rsid w:val="005227CD"/>
    <w:rsid w:val="00522BEB"/>
    <w:rsid w:val="00524C7B"/>
    <w:rsid w:val="00526208"/>
    <w:rsid w:val="005303FA"/>
    <w:rsid w:val="005323BE"/>
    <w:rsid w:val="00533483"/>
    <w:rsid w:val="00533C0C"/>
    <w:rsid w:val="005379A7"/>
    <w:rsid w:val="00540038"/>
    <w:rsid w:val="00540821"/>
    <w:rsid w:val="00557416"/>
    <w:rsid w:val="00561927"/>
    <w:rsid w:val="00563395"/>
    <w:rsid w:val="00563800"/>
    <w:rsid w:val="00564182"/>
    <w:rsid w:val="0056568F"/>
    <w:rsid w:val="00565FF9"/>
    <w:rsid w:val="00567556"/>
    <w:rsid w:val="00570BE2"/>
    <w:rsid w:val="005754C8"/>
    <w:rsid w:val="00580AE1"/>
    <w:rsid w:val="00583A5C"/>
    <w:rsid w:val="0058568D"/>
    <w:rsid w:val="00586BF8"/>
    <w:rsid w:val="005933E0"/>
    <w:rsid w:val="005966B6"/>
    <w:rsid w:val="00596FCC"/>
    <w:rsid w:val="005A09D2"/>
    <w:rsid w:val="005A17CC"/>
    <w:rsid w:val="005A2E1E"/>
    <w:rsid w:val="005A69EC"/>
    <w:rsid w:val="005B1126"/>
    <w:rsid w:val="005B1458"/>
    <w:rsid w:val="005B14A2"/>
    <w:rsid w:val="005B182D"/>
    <w:rsid w:val="005C17F6"/>
    <w:rsid w:val="005C1EEC"/>
    <w:rsid w:val="005C420E"/>
    <w:rsid w:val="005C4C4B"/>
    <w:rsid w:val="005D280F"/>
    <w:rsid w:val="005D620B"/>
    <w:rsid w:val="005D6EEA"/>
    <w:rsid w:val="005E023E"/>
    <w:rsid w:val="005E38D6"/>
    <w:rsid w:val="005E728F"/>
    <w:rsid w:val="005E79B4"/>
    <w:rsid w:val="005E7B1A"/>
    <w:rsid w:val="005F725A"/>
    <w:rsid w:val="005F7593"/>
    <w:rsid w:val="00601CE3"/>
    <w:rsid w:val="00607D5F"/>
    <w:rsid w:val="00612683"/>
    <w:rsid w:val="00622A1D"/>
    <w:rsid w:val="00623A52"/>
    <w:rsid w:val="00624BBF"/>
    <w:rsid w:val="00626179"/>
    <w:rsid w:val="00626441"/>
    <w:rsid w:val="006278DC"/>
    <w:rsid w:val="00630234"/>
    <w:rsid w:val="00633E3F"/>
    <w:rsid w:val="0063580B"/>
    <w:rsid w:val="00637191"/>
    <w:rsid w:val="00640E05"/>
    <w:rsid w:val="006416FB"/>
    <w:rsid w:val="006427D4"/>
    <w:rsid w:val="006431A0"/>
    <w:rsid w:val="00644B75"/>
    <w:rsid w:val="006530C5"/>
    <w:rsid w:val="006541D1"/>
    <w:rsid w:val="00655F2E"/>
    <w:rsid w:val="00665563"/>
    <w:rsid w:val="00673061"/>
    <w:rsid w:val="00673DC1"/>
    <w:rsid w:val="00676B73"/>
    <w:rsid w:val="00677D14"/>
    <w:rsid w:val="00684FAD"/>
    <w:rsid w:val="006856E5"/>
    <w:rsid w:val="006861FE"/>
    <w:rsid w:val="00686295"/>
    <w:rsid w:val="00687D4D"/>
    <w:rsid w:val="006919CC"/>
    <w:rsid w:val="00692F96"/>
    <w:rsid w:val="00693918"/>
    <w:rsid w:val="006A222B"/>
    <w:rsid w:val="006A4C30"/>
    <w:rsid w:val="006C2A7C"/>
    <w:rsid w:val="006C2FFF"/>
    <w:rsid w:val="006C322C"/>
    <w:rsid w:val="006C5A48"/>
    <w:rsid w:val="006C71E6"/>
    <w:rsid w:val="006D400A"/>
    <w:rsid w:val="006D7557"/>
    <w:rsid w:val="006E1755"/>
    <w:rsid w:val="006E271A"/>
    <w:rsid w:val="006E2F60"/>
    <w:rsid w:val="006F11DA"/>
    <w:rsid w:val="006F126F"/>
    <w:rsid w:val="006F1954"/>
    <w:rsid w:val="006F530C"/>
    <w:rsid w:val="006F5EF5"/>
    <w:rsid w:val="0070288B"/>
    <w:rsid w:val="00711082"/>
    <w:rsid w:val="0071363A"/>
    <w:rsid w:val="0071776D"/>
    <w:rsid w:val="00720EC5"/>
    <w:rsid w:val="00735FB9"/>
    <w:rsid w:val="00741C9C"/>
    <w:rsid w:val="00743437"/>
    <w:rsid w:val="0074379C"/>
    <w:rsid w:val="00745421"/>
    <w:rsid w:val="00747A7F"/>
    <w:rsid w:val="0075024D"/>
    <w:rsid w:val="00752640"/>
    <w:rsid w:val="00756721"/>
    <w:rsid w:val="00770B85"/>
    <w:rsid w:val="0077174E"/>
    <w:rsid w:val="00784EF7"/>
    <w:rsid w:val="0078631F"/>
    <w:rsid w:val="00786595"/>
    <w:rsid w:val="007937A1"/>
    <w:rsid w:val="0079629A"/>
    <w:rsid w:val="007A239C"/>
    <w:rsid w:val="007A2F00"/>
    <w:rsid w:val="007A42A2"/>
    <w:rsid w:val="007B1078"/>
    <w:rsid w:val="007B1A6A"/>
    <w:rsid w:val="007C4CCE"/>
    <w:rsid w:val="007C4E48"/>
    <w:rsid w:val="007C5FE4"/>
    <w:rsid w:val="007C731B"/>
    <w:rsid w:val="007D2601"/>
    <w:rsid w:val="007D49AD"/>
    <w:rsid w:val="007E113D"/>
    <w:rsid w:val="007E3B44"/>
    <w:rsid w:val="007F08F6"/>
    <w:rsid w:val="007F2B16"/>
    <w:rsid w:val="007F47F8"/>
    <w:rsid w:val="007F552C"/>
    <w:rsid w:val="007F582F"/>
    <w:rsid w:val="007F734D"/>
    <w:rsid w:val="008034E5"/>
    <w:rsid w:val="00804E16"/>
    <w:rsid w:val="00811E48"/>
    <w:rsid w:val="00815205"/>
    <w:rsid w:val="00815CB4"/>
    <w:rsid w:val="00820A51"/>
    <w:rsid w:val="00821A09"/>
    <w:rsid w:val="00827413"/>
    <w:rsid w:val="00827ABC"/>
    <w:rsid w:val="008452D7"/>
    <w:rsid w:val="008478F2"/>
    <w:rsid w:val="008479D6"/>
    <w:rsid w:val="00854602"/>
    <w:rsid w:val="00855D8F"/>
    <w:rsid w:val="00863764"/>
    <w:rsid w:val="0086517D"/>
    <w:rsid w:val="00866CDF"/>
    <w:rsid w:val="008736CA"/>
    <w:rsid w:val="00873A34"/>
    <w:rsid w:val="00873AE6"/>
    <w:rsid w:val="00875081"/>
    <w:rsid w:val="0088049F"/>
    <w:rsid w:val="0088186F"/>
    <w:rsid w:val="00887909"/>
    <w:rsid w:val="00890CC3"/>
    <w:rsid w:val="00891177"/>
    <w:rsid w:val="00896853"/>
    <w:rsid w:val="00897EAF"/>
    <w:rsid w:val="008A05EB"/>
    <w:rsid w:val="008A2EE4"/>
    <w:rsid w:val="008A2F80"/>
    <w:rsid w:val="008A5E05"/>
    <w:rsid w:val="008A6044"/>
    <w:rsid w:val="008B13A3"/>
    <w:rsid w:val="008B16B9"/>
    <w:rsid w:val="008B2D35"/>
    <w:rsid w:val="008B4DBC"/>
    <w:rsid w:val="008C2BB5"/>
    <w:rsid w:val="008D2562"/>
    <w:rsid w:val="008D395F"/>
    <w:rsid w:val="008E0082"/>
    <w:rsid w:val="008E484A"/>
    <w:rsid w:val="008E609F"/>
    <w:rsid w:val="008E60DF"/>
    <w:rsid w:val="008E6AEC"/>
    <w:rsid w:val="008E6CAE"/>
    <w:rsid w:val="008F237D"/>
    <w:rsid w:val="008F47A6"/>
    <w:rsid w:val="0090203D"/>
    <w:rsid w:val="00902EC8"/>
    <w:rsid w:val="00903D56"/>
    <w:rsid w:val="00904441"/>
    <w:rsid w:val="0090596D"/>
    <w:rsid w:val="00907555"/>
    <w:rsid w:val="00912B1B"/>
    <w:rsid w:val="00912DA3"/>
    <w:rsid w:val="00914281"/>
    <w:rsid w:val="009149E6"/>
    <w:rsid w:val="00914F85"/>
    <w:rsid w:val="00920D4B"/>
    <w:rsid w:val="00921BC6"/>
    <w:rsid w:val="00926F67"/>
    <w:rsid w:val="00933E93"/>
    <w:rsid w:val="009349E8"/>
    <w:rsid w:val="00934B42"/>
    <w:rsid w:val="00941371"/>
    <w:rsid w:val="009416D6"/>
    <w:rsid w:val="00943727"/>
    <w:rsid w:val="00947C63"/>
    <w:rsid w:val="009522C4"/>
    <w:rsid w:val="00952CAF"/>
    <w:rsid w:val="00954F67"/>
    <w:rsid w:val="0095793E"/>
    <w:rsid w:val="00960409"/>
    <w:rsid w:val="00960CF2"/>
    <w:rsid w:val="009610F6"/>
    <w:rsid w:val="00961B67"/>
    <w:rsid w:val="00961F93"/>
    <w:rsid w:val="00964A13"/>
    <w:rsid w:val="00966332"/>
    <w:rsid w:val="00966C4B"/>
    <w:rsid w:val="00972579"/>
    <w:rsid w:val="00973044"/>
    <w:rsid w:val="00975BFE"/>
    <w:rsid w:val="00977ED1"/>
    <w:rsid w:val="009809C5"/>
    <w:rsid w:val="00980CEB"/>
    <w:rsid w:val="00981B4E"/>
    <w:rsid w:val="009854AE"/>
    <w:rsid w:val="009877B3"/>
    <w:rsid w:val="00995C58"/>
    <w:rsid w:val="00995FB1"/>
    <w:rsid w:val="00996424"/>
    <w:rsid w:val="009A05DD"/>
    <w:rsid w:val="009A1214"/>
    <w:rsid w:val="009A172B"/>
    <w:rsid w:val="009A1F12"/>
    <w:rsid w:val="009A42FA"/>
    <w:rsid w:val="009A4C09"/>
    <w:rsid w:val="009A50E1"/>
    <w:rsid w:val="009A7380"/>
    <w:rsid w:val="009A7AE7"/>
    <w:rsid w:val="009C2488"/>
    <w:rsid w:val="009C24B2"/>
    <w:rsid w:val="009C3A9B"/>
    <w:rsid w:val="009C3F8D"/>
    <w:rsid w:val="009C417B"/>
    <w:rsid w:val="009C445D"/>
    <w:rsid w:val="009D13B6"/>
    <w:rsid w:val="009D46A4"/>
    <w:rsid w:val="009E4D2D"/>
    <w:rsid w:val="009E4E55"/>
    <w:rsid w:val="009E637A"/>
    <w:rsid w:val="009E68EA"/>
    <w:rsid w:val="009F0AA4"/>
    <w:rsid w:val="009F2050"/>
    <w:rsid w:val="009F2B03"/>
    <w:rsid w:val="00A0083A"/>
    <w:rsid w:val="00A1532B"/>
    <w:rsid w:val="00A15D98"/>
    <w:rsid w:val="00A17CF3"/>
    <w:rsid w:val="00A32667"/>
    <w:rsid w:val="00A3375C"/>
    <w:rsid w:val="00A35FDA"/>
    <w:rsid w:val="00A40291"/>
    <w:rsid w:val="00A413CF"/>
    <w:rsid w:val="00A42085"/>
    <w:rsid w:val="00A441B5"/>
    <w:rsid w:val="00A44E8A"/>
    <w:rsid w:val="00A50845"/>
    <w:rsid w:val="00A5244D"/>
    <w:rsid w:val="00A52798"/>
    <w:rsid w:val="00A53797"/>
    <w:rsid w:val="00A5441A"/>
    <w:rsid w:val="00A55E70"/>
    <w:rsid w:val="00A6145F"/>
    <w:rsid w:val="00A6565B"/>
    <w:rsid w:val="00A7044C"/>
    <w:rsid w:val="00A74FC2"/>
    <w:rsid w:val="00A8111E"/>
    <w:rsid w:val="00A81536"/>
    <w:rsid w:val="00A81F20"/>
    <w:rsid w:val="00A87A9A"/>
    <w:rsid w:val="00A94707"/>
    <w:rsid w:val="00A95803"/>
    <w:rsid w:val="00A97060"/>
    <w:rsid w:val="00A976F0"/>
    <w:rsid w:val="00AA0DA8"/>
    <w:rsid w:val="00AA2273"/>
    <w:rsid w:val="00AA7A7F"/>
    <w:rsid w:val="00AB1F13"/>
    <w:rsid w:val="00AB227B"/>
    <w:rsid w:val="00AB2E6A"/>
    <w:rsid w:val="00AB3C13"/>
    <w:rsid w:val="00AB648F"/>
    <w:rsid w:val="00AC1536"/>
    <w:rsid w:val="00AC41B4"/>
    <w:rsid w:val="00AD2037"/>
    <w:rsid w:val="00AD26CF"/>
    <w:rsid w:val="00AD3A71"/>
    <w:rsid w:val="00AD593F"/>
    <w:rsid w:val="00AE1088"/>
    <w:rsid w:val="00AE19AA"/>
    <w:rsid w:val="00AF05E2"/>
    <w:rsid w:val="00AF2A0A"/>
    <w:rsid w:val="00AF51D5"/>
    <w:rsid w:val="00AF604B"/>
    <w:rsid w:val="00B03A70"/>
    <w:rsid w:val="00B05747"/>
    <w:rsid w:val="00B134EA"/>
    <w:rsid w:val="00B149A2"/>
    <w:rsid w:val="00B16DF8"/>
    <w:rsid w:val="00B20BB0"/>
    <w:rsid w:val="00B22363"/>
    <w:rsid w:val="00B22594"/>
    <w:rsid w:val="00B22FD9"/>
    <w:rsid w:val="00B31032"/>
    <w:rsid w:val="00B33179"/>
    <w:rsid w:val="00B34814"/>
    <w:rsid w:val="00B358EC"/>
    <w:rsid w:val="00B42DFA"/>
    <w:rsid w:val="00B50CD5"/>
    <w:rsid w:val="00B544A6"/>
    <w:rsid w:val="00B55250"/>
    <w:rsid w:val="00B55351"/>
    <w:rsid w:val="00B55502"/>
    <w:rsid w:val="00B55B40"/>
    <w:rsid w:val="00B55CD7"/>
    <w:rsid w:val="00B55F1F"/>
    <w:rsid w:val="00B5661C"/>
    <w:rsid w:val="00B5683C"/>
    <w:rsid w:val="00B60865"/>
    <w:rsid w:val="00B6501D"/>
    <w:rsid w:val="00B6528C"/>
    <w:rsid w:val="00B669A2"/>
    <w:rsid w:val="00B778A1"/>
    <w:rsid w:val="00B8022D"/>
    <w:rsid w:val="00B82A0F"/>
    <w:rsid w:val="00B83973"/>
    <w:rsid w:val="00B83FB3"/>
    <w:rsid w:val="00B8437C"/>
    <w:rsid w:val="00B84406"/>
    <w:rsid w:val="00B85D21"/>
    <w:rsid w:val="00B905DF"/>
    <w:rsid w:val="00B910E7"/>
    <w:rsid w:val="00B96194"/>
    <w:rsid w:val="00B96D40"/>
    <w:rsid w:val="00BA214C"/>
    <w:rsid w:val="00BA5ACC"/>
    <w:rsid w:val="00BA7838"/>
    <w:rsid w:val="00BB4964"/>
    <w:rsid w:val="00BB5725"/>
    <w:rsid w:val="00BC5190"/>
    <w:rsid w:val="00BC71C0"/>
    <w:rsid w:val="00BC7BBD"/>
    <w:rsid w:val="00BD1B7A"/>
    <w:rsid w:val="00BE343A"/>
    <w:rsid w:val="00C0188D"/>
    <w:rsid w:val="00C04CD6"/>
    <w:rsid w:val="00C07027"/>
    <w:rsid w:val="00C10E51"/>
    <w:rsid w:val="00C12ECC"/>
    <w:rsid w:val="00C143A8"/>
    <w:rsid w:val="00C15A73"/>
    <w:rsid w:val="00C16791"/>
    <w:rsid w:val="00C17C7B"/>
    <w:rsid w:val="00C202CA"/>
    <w:rsid w:val="00C20727"/>
    <w:rsid w:val="00C20983"/>
    <w:rsid w:val="00C2131E"/>
    <w:rsid w:val="00C21EAE"/>
    <w:rsid w:val="00C224C2"/>
    <w:rsid w:val="00C226D8"/>
    <w:rsid w:val="00C24CBE"/>
    <w:rsid w:val="00C27483"/>
    <w:rsid w:val="00C32145"/>
    <w:rsid w:val="00C35866"/>
    <w:rsid w:val="00C42DC6"/>
    <w:rsid w:val="00C45FDF"/>
    <w:rsid w:val="00C4638B"/>
    <w:rsid w:val="00C46423"/>
    <w:rsid w:val="00C57577"/>
    <w:rsid w:val="00C7002E"/>
    <w:rsid w:val="00C74580"/>
    <w:rsid w:val="00C74D77"/>
    <w:rsid w:val="00C74DD2"/>
    <w:rsid w:val="00C819B1"/>
    <w:rsid w:val="00C8225D"/>
    <w:rsid w:val="00C82CF4"/>
    <w:rsid w:val="00C8357A"/>
    <w:rsid w:val="00C85EF8"/>
    <w:rsid w:val="00C94751"/>
    <w:rsid w:val="00CA01A6"/>
    <w:rsid w:val="00CA1F44"/>
    <w:rsid w:val="00CA292D"/>
    <w:rsid w:val="00CA3AC4"/>
    <w:rsid w:val="00CB3498"/>
    <w:rsid w:val="00CB4011"/>
    <w:rsid w:val="00CB77E0"/>
    <w:rsid w:val="00CC13BB"/>
    <w:rsid w:val="00CC3676"/>
    <w:rsid w:val="00CC7573"/>
    <w:rsid w:val="00CC7A86"/>
    <w:rsid w:val="00CD54A9"/>
    <w:rsid w:val="00CD76B1"/>
    <w:rsid w:val="00CE460F"/>
    <w:rsid w:val="00CE6F15"/>
    <w:rsid w:val="00CF165E"/>
    <w:rsid w:val="00CF45F6"/>
    <w:rsid w:val="00CF5315"/>
    <w:rsid w:val="00D045E5"/>
    <w:rsid w:val="00D07AA1"/>
    <w:rsid w:val="00D07E5A"/>
    <w:rsid w:val="00D13142"/>
    <w:rsid w:val="00D13D32"/>
    <w:rsid w:val="00D14128"/>
    <w:rsid w:val="00D15C97"/>
    <w:rsid w:val="00D201E1"/>
    <w:rsid w:val="00D20853"/>
    <w:rsid w:val="00D21376"/>
    <w:rsid w:val="00D22424"/>
    <w:rsid w:val="00D34E8A"/>
    <w:rsid w:val="00D35698"/>
    <w:rsid w:val="00D37A14"/>
    <w:rsid w:val="00D37A68"/>
    <w:rsid w:val="00D4454E"/>
    <w:rsid w:val="00D450F0"/>
    <w:rsid w:val="00D456D4"/>
    <w:rsid w:val="00D5152D"/>
    <w:rsid w:val="00D51DC9"/>
    <w:rsid w:val="00D5257B"/>
    <w:rsid w:val="00D52E0F"/>
    <w:rsid w:val="00D55ABB"/>
    <w:rsid w:val="00D5706E"/>
    <w:rsid w:val="00D60975"/>
    <w:rsid w:val="00D6261C"/>
    <w:rsid w:val="00D63963"/>
    <w:rsid w:val="00D6456F"/>
    <w:rsid w:val="00D647FC"/>
    <w:rsid w:val="00D66669"/>
    <w:rsid w:val="00D70C7A"/>
    <w:rsid w:val="00D71170"/>
    <w:rsid w:val="00D71649"/>
    <w:rsid w:val="00D73747"/>
    <w:rsid w:val="00D76597"/>
    <w:rsid w:val="00D8133F"/>
    <w:rsid w:val="00D91A0E"/>
    <w:rsid w:val="00D92C0B"/>
    <w:rsid w:val="00D94EC7"/>
    <w:rsid w:val="00DA130C"/>
    <w:rsid w:val="00DB296E"/>
    <w:rsid w:val="00DB391C"/>
    <w:rsid w:val="00DB4904"/>
    <w:rsid w:val="00DC3AA9"/>
    <w:rsid w:val="00DC4727"/>
    <w:rsid w:val="00DC5216"/>
    <w:rsid w:val="00DC5B2F"/>
    <w:rsid w:val="00DD2FFB"/>
    <w:rsid w:val="00DD4373"/>
    <w:rsid w:val="00DD576E"/>
    <w:rsid w:val="00DD6484"/>
    <w:rsid w:val="00DD69A0"/>
    <w:rsid w:val="00DD6AB1"/>
    <w:rsid w:val="00DE4F73"/>
    <w:rsid w:val="00DE7352"/>
    <w:rsid w:val="00DF1045"/>
    <w:rsid w:val="00DF19CE"/>
    <w:rsid w:val="00DF4184"/>
    <w:rsid w:val="00DF5242"/>
    <w:rsid w:val="00DF55A7"/>
    <w:rsid w:val="00E011C4"/>
    <w:rsid w:val="00E016C9"/>
    <w:rsid w:val="00E03C16"/>
    <w:rsid w:val="00E053E5"/>
    <w:rsid w:val="00E059C9"/>
    <w:rsid w:val="00E06CA3"/>
    <w:rsid w:val="00E11BEE"/>
    <w:rsid w:val="00E14739"/>
    <w:rsid w:val="00E162CB"/>
    <w:rsid w:val="00E16ACB"/>
    <w:rsid w:val="00E172BE"/>
    <w:rsid w:val="00E17B12"/>
    <w:rsid w:val="00E223AC"/>
    <w:rsid w:val="00E22CC9"/>
    <w:rsid w:val="00E237CB"/>
    <w:rsid w:val="00E32D9B"/>
    <w:rsid w:val="00E3790B"/>
    <w:rsid w:val="00E37C34"/>
    <w:rsid w:val="00E4174D"/>
    <w:rsid w:val="00E43502"/>
    <w:rsid w:val="00E507B0"/>
    <w:rsid w:val="00E52B35"/>
    <w:rsid w:val="00E53509"/>
    <w:rsid w:val="00E55EA6"/>
    <w:rsid w:val="00E57FF1"/>
    <w:rsid w:val="00E61E3B"/>
    <w:rsid w:val="00E6413D"/>
    <w:rsid w:val="00E65D96"/>
    <w:rsid w:val="00E6657F"/>
    <w:rsid w:val="00E837E0"/>
    <w:rsid w:val="00E85ECA"/>
    <w:rsid w:val="00E93DAF"/>
    <w:rsid w:val="00E93DF3"/>
    <w:rsid w:val="00E95168"/>
    <w:rsid w:val="00E96786"/>
    <w:rsid w:val="00EA0284"/>
    <w:rsid w:val="00EA1215"/>
    <w:rsid w:val="00EA3532"/>
    <w:rsid w:val="00EA4A9F"/>
    <w:rsid w:val="00EA5D29"/>
    <w:rsid w:val="00EA6DEB"/>
    <w:rsid w:val="00EA7001"/>
    <w:rsid w:val="00EB0924"/>
    <w:rsid w:val="00EB1241"/>
    <w:rsid w:val="00EB2E01"/>
    <w:rsid w:val="00EB79BD"/>
    <w:rsid w:val="00EC3695"/>
    <w:rsid w:val="00EC67B5"/>
    <w:rsid w:val="00EC68CB"/>
    <w:rsid w:val="00EC7303"/>
    <w:rsid w:val="00ED18A8"/>
    <w:rsid w:val="00EE3022"/>
    <w:rsid w:val="00EE34FD"/>
    <w:rsid w:val="00EE4590"/>
    <w:rsid w:val="00EE56CA"/>
    <w:rsid w:val="00EE6336"/>
    <w:rsid w:val="00EF2E86"/>
    <w:rsid w:val="00F009FB"/>
    <w:rsid w:val="00F02799"/>
    <w:rsid w:val="00F04903"/>
    <w:rsid w:val="00F07AD7"/>
    <w:rsid w:val="00F126A0"/>
    <w:rsid w:val="00F17278"/>
    <w:rsid w:val="00F20444"/>
    <w:rsid w:val="00F21160"/>
    <w:rsid w:val="00F221D4"/>
    <w:rsid w:val="00F22B76"/>
    <w:rsid w:val="00F23742"/>
    <w:rsid w:val="00F242E3"/>
    <w:rsid w:val="00F2464D"/>
    <w:rsid w:val="00F251EE"/>
    <w:rsid w:val="00F253C3"/>
    <w:rsid w:val="00F270D7"/>
    <w:rsid w:val="00F2737E"/>
    <w:rsid w:val="00F3173B"/>
    <w:rsid w:val="00F36F6D"/>
    <w:rsid w:val="00F4015C"/>
    <w:rsid w:val="00F4293C"/>
    <w:rsid w:val="00F43B32"/>
    <w:rsid w:val="00F45E1C"/>
    <w:rsid w:val="00F501C4"/>
    <w:rsid w:val="00F51CF2"/>
    <w:rsid w:val="00F537C9"/>
    <w:rsid w:val="00F56DBB"/>
    <w:rsid w:val="00F57886"/>
    <w:rsid w:val="00F64352"/>
    <w:rsid w:val="00F651D6"/>
    <w:rsid w:val="00F71A94"/>
    <w:rsid w:val="00F74D55"/>
    <w:rsid w:val="00F8123F"/>
    <w:rsid w:val="00F872BE"/>
    <w:rsid w:val="00F909F4"/>
    <w:rsid w:val="00F957D9"/>
    <w:rsid w:val="00FA138F"/>
    <w:rsid w:val="00FA1767"/>
    <w:rsid w:val="00FA32E3"/>
    <w:rsid w:val="00FA430B"/>
    <w:rsid w:val="00FB0DB9"/>
    <w:rsid w:val="00FB1799"/>
    <w:rsid w:val="00FB1C49"/>
    <w:rsid w:val="00FB2854"/>
    <w:rsid w:val="00FB5222"/>
    <w:rsid w:val="00FB78F3"/>
    <w:rsid w:val="00FC044F"/>
    <w:rsid w:val="00FC153F"/>
    <w:rsid w:val="00FC491F"/>
    <w:rsid w:val="00FC6F7A"/>
    <w:rsid w:val="00FD0ADF"/>
    <w:rsid w:val="00FD3872"/>
    <w:rsid w:val="00FD5F81"/>
    <w:rsid w:val="00FD6F1D"/>
    <w:rsid w:val="00FD7072"/>
    <w:rsid w:val="00FE2754"/>
    <w:rsid w:val="00FF25F4"/>
    <w:rsid w:val="00FF3D1F"/>
    <w:rsid w:val="00FF686E"/>
    <w:rsid w:val="423C4B2F"/>
    <w:rsid w:val="7A441B43"/>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25"/>
    <w:qFormat/>
    <w:uiPriority w:val="9"/>
    <w:pPr>
      <w:keepNext/>
      <w:numPr>
        <w:ilvl w:val="0"/>
        <w:numId w:val="1"/>
      </w:numPr>
      <w:spacing w:before="240" w:after="60"/>
      <w:jc w:val="center"/>
      <w:outlineLvl w:val="0"/>
    </w:pPr>
    <w:rPr>
      <w:rFonts w:ascii="Times New Roman" w:hAnsi="Times New Roman"/>
      <w:b/>
      <w:bCs/>
      <w:kern w:val="32"/>
      <w:sz w:val="32"/>
      <w:szCs w:val="32"/>
      <w:lang w:val="ru-RU"/>
    </w:rPr>
  </w:style>
  <w:style w:type="paragraph" w:styleId="3">
    <w:name w:val="heading 2"/>
    <w:basedOn w:val="1"/>
    <w:next w:val="1"/>
    <w:link w:val="27"/>
    <w:unhideWhenUsed/>
    <w:qFormat/>
    <w:uiPriority w:val="9"/>
    <w:pPr>
      <w:keepNext/>
      <w:numPr>
        <w:ilvl w:val="1"/>
        <w:numId w:val="2"/>
      </w:numPr>
      <w:spacing w:before="240" w:after="60"/>
      <w:jc w:val="center"/>
      <w:outlineLvl w:val="1"/>
    </w:pPr>
    <w:rPr>
      <w:rFonts w:ascii="Times New Roman" w:hAnsi="Times New Roman"/>
      <w:b/>
      <w:bCs/>
      <w:iCs/>
      <w:sz w:val="28"/>
      <w:szCs w:val="28"/>
      <w:lang w:val="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semiHidden/>
    <w:unhideWhenUsed/>
    <w:uiPriority w:val="99"/>
    <w:rPr>
      <w:color w:val="800080"/>
      <w:u w:val="single"/>
    </w:rPr>
  </w:style>
  <w:style w:type="character" w:styleId="7">
    <w:name w:val="footnote reference"/>
    <w:basedOn w:val="4"/>
    <w:semiHidden/>
    <w:unhideWhenUsed/>
    <w:uiPriority w:val="99"/>
    <w:rPr>
      <w:vertAlign w:val="superscript"/>
    </w:rPr>
  </w:style>
  <w:style w:type="character" w:styleId="8">
    <w:name w:val="annotation reference"/>
    <w:semiHidden/>
    <w:unhideWhenUsed/>
    <w:uiPriority w:val="99"/>
    <w:rPr>
      <w:sz w:val="16"/>
      <w:szCs w:val="16"/>
    </w:rPr>
  </w:style>
  <w:style w:type="character" w:styleId="9">
    <w:name w:val="endnote reference"/>
    <w:semiHidden/>
    <w:unhideWhenUsed/>
    <w:uiPriority w:val="99"/>
    <w:rPr>
      <w:vertAlign w:val="superscript"/>
    </w:rPr>
  </w:style>
  <w:style w:type="character" w:styleId="10">
    <w:name w:val="Emphasis"/>
    <w:qFormat/>
    <w:uiPriority w:val="20"/>
    <w:rPr>
      <w:i/>
      <w:iCs/>
    </w:rPr>
  </w:style>
  <w:style w:type="character" w:styleId="11">
    <w:name w:val="Hyperlink"/>
    <w:unhideWhenUsed/>
    <w:uiPriority w:val="99"/>
    <w:rPr>
      <w:color w:val="0000FF"/>
      <w:u w:val="single"/>
    </w:rPr>
  </w:style>
  <w:style w:type="paragraph" w:styleId="12">
    <w:name w:val="Balloon Text"/>
    <w:basedOn w:val="1"/>
    <w:link w:val="20"/>
    <w:semiHidden/>
    <w:unhideWhenUsed/>
    <w:uiPriority w:val="99"/>
    <w:pPr>
      <w:spacing w:after="0" w:line="240" w:lineRule="auto"/>
    </w:pPr>
    <w:rPr>
      <w:rFonts w:ascii="Tahoma" w:hAnsi="Tahoma" w:cs="Tahoma"/>
      <w:sz w:val="16"/>
      <w:szCs w:val="16"/>
    </w:rPr>
  </w:style>
  <w:style w:type="paragraph" w:styleId="13">
    <w:name w:val="endnote text"/>
    <w:basedOn w:val="1"/>
    <w:link w:val="30"/>
    <w:semiHidden/>
    <w:unhideWhenUsed/>
    <w:uiPriority w:val="99"/>
    <w:rPr>
      <w:sz w:val="20"/>
      <w:szCs w:val="20"/>
    </w:rPr>
  </w:style>
  <w:style w:type="paragraph" w:styleId="14">
    <w:name w:val="annotation text"/>
    <w:basedOn w:val="1"/>
    <w:link w:val="28"/>
    <w:unhideWhenUsed/>
    <w:uiPriority w:val="99"/>
    <w:rPr>
      <w:sz w:val="20"/>
      <w:szCs w:val="20"/>
    </w:rPr>
  </w:style>
  <w:style w:type="paragraph" w:styleId="15">
    <w:name w:val="annotation subject"/>
    <w:basedOn w:val="14"/>
    <w:next w:val="14"/>
    <w:link w:val="29"/>
    <w:semiHidden/>
    <w:unhideWhenUsed/>
    <w:uiPriority w:val="99"/>
    <w:rPr>
      <w:b/>
      <w:bCs/>
    </w:rPr>
  </w:style>
  <w:style w:type="paragraph" w:styleId="16">
    <w:name w:val="footnote text"/>
    <w:basedOn w:val="1"/>
    <w:link w:val="33"/>
    <w:unhideWhenUsed/>
    <w:uiPriority w:val="99"/>
    <w:pPr>
      <w:spacing w:after="0" w:line="240" w:lineRule="auto"/>
    </w:pPr>
    <w:rPr>
      <w:sz w:val="20"/>
      <w:szCs w:val="20"/>
    </w:rPr>
  </w:style>
  <w:style w:type="paragraph" w:styleId="17">
    <w:name w:val="header"/>
    <w:basedOn w:val="1"/>
    <w:link w:val="23"/>
    <w:unhideWhenUsed/>
    <w:uiPriority w:val="99"/>
    <w:pPr>
      <w:tabs>
        <w:tab w:val="center" w:pos="4677"/>
        <w:tab w:val="right" w:pos="9355"/>
      </w:tabs>
    </w:pPr>
  </w:style>
  <w:style w:type="paragraph" w:styleId="18">
    <w:name w:val="footer"/>
    <w:basedOn w:val="1"/>
    <w:link w:val="24"/>
    <w:unhideWhenUsed/>
    <w:uiPriority w:val="99"/>
    <w:pPr>
      <w:tabs>
        <w:tab w:val="center" w:pos="4677"/>
        <w:tab w:val="right" w:pos="9355"/>
      </w:tabs>
    </w:pPr>
  </w:style>
  <w:style w:type="paragraph" w:styleId="19">
    <w:name w:val="Subtitle"/>
    <w:basedOn w:val="1"/>
    <w:next w:val="1"/>
    <w:link w:val="26"/>
    <w:qFormat/>
    <w:uiPriority w:val="11"/>
    <w:pPr>
      <w:numPr>
        <w:ilvl w:val="2"/>
        <w:numId w:val="2"/>
      </w:numPr>
      <w:spacing w:after="60"/>
      <w:jc w:val="center"/>
      <w:outlineLvl w:val="1"/>
    </w:pPr>
    <w:rPr>
      <w:rFonts w:ascii="Times New Roman" w:hAnsi="Times New Roman"/>
      <w:b/>
      <w:sz w:val="24"/>
      <w:szCs w:val="24"/>
    </w:rPr>
  </w:style>
  <w:style w:type="character" w:customStyle="1" w:styleId="20">
    <w:name w:val="Текст выноски Знак"/>
    <w:link w:val="12"/>
    <w:semiHidden/>
    <w:uiPriority w:val="99"/>
    <w:rPr>
      <w:rFonts w:ascii="Tahoma" w:hAnsi="Tahoma" w:cs="Tahoma"/>
      <w:sz w:val="16"/>
      <w:szCs w:val="16"/>
      <w:lang w:val="en-US" w:eastAsia="en-US"/>
    </w:rPr>
  </w:style>
  <w:style w:type="paragraph" w:styleId="21">
    <w:name w:val="List Paragraph"/>
    <w:basedOn w:val="1"/>
    <w:link w:val="31"/>
    <w:qFormat/>
    <w:uiPriority w:val="34"/>
    <w:pPr>
      <w:ind w:left="708"/>
    </w:pPr>
  </w:style>
  <w:style w:type="paragraph" w:customStyle="1" w:styleId="22">
    <w:name w:val="ConsPlusNormal"/>
    <w:uiPriority w:val="0"/>
    <w:pPr>
      <w:widowControl w:val="0"/>
      <w:autoSpaceDE w:val="0"/>
      <w:autoSpaceDN w:val="0"/>
    </w:pPr>
    <w:rPr>
      <w:rFonts w:ascii="Calibri" w:hAnsi="Calibri" w:eastAsia="Times New Roman" w:cs="Calibri"/>
      <w:sz w:val="22"/>
      <w:lang w:val="ru-RU" w:eastAsia="ru-RU" w:bidi="ar-SA"/>
    </w:rPr>
  </w:style>
  <w:style w:type="character" w:customStyle="1" w:styleId="23">
    <w:name w:val="Верхний колонтитул Знак"/>
    <w:link w:val="17"/>
    <w:uiPriority w:val="99"/>
    <w:rPr>
      <w:sz w:val="22"/>
      <w:szCs w:val="22"/>
      <w:lang w:val="en-US" w:eastAsia="en-US"/>
    </w:rPr>
  </w:style>
  <w:style w:type="character" w:customStyle="1" w:styleId="24">
    <w:name w:val="Нижний колонтитул Знак"/>
    <w:link w:val="18"/>
    <w:uiPriority w:val="99"/>
    <w:rPr>
      <w:sz w:val="22"/>
      <w:szCs w:val="22"/>
      <w:lang w:val="en-US" w:eastAsia="en-US"/>
    </w:rPr>
  </w:style>
  <w:style w:type="character" w:customStyle="1" w:styleId="25">
    <w:name w:val="Заголовок 1 Знак"/>
    <w:link w:val="2"/>
    <w:uiPriority w:val="9"/>
    <w:rPr>
      <w:rFonts w:ascii="Times New Roman" w:hAnsi="Times New Roman"/>
      <w:b/>
      <w:bCs/>
      <w:kern w:val="32"/>
      <w:sz w:val="32"/>
      <w:szCs w:val="32"/>
      <w:lang w:eastAsia="en-US"/>
    </w:rPr>
  </w:style>
  <w:style w:type="character" w:customStyle="1" w:styleId="26">
    <w:name w:val="Подзаголовок Знак"/>
    <w:link w:val="19"/>
    <w:uiPriority w:val="11"/>
    <w:rPr>
      <w:rFonts w:ascii="Times New Roman" w:hAnsi="Times New Roman"/>
      <w:b/>
      <w:sz w:val="24"/>
      <w:szCs w:val="24"/>
      <w:lang w:val="en-US" w:eastAsia="en-US"/>
    </w:rPr>
  </w:style>
  <w:style w:type="character" w:customStyle="1" w:styleId="27">
    <w:name w:val="Заголовок 2 Знак"/>
    <w:link w:val="3"/>
    <w:uiPriority w:val="9"/>
    <w:rPr>
      <w:rFonts w:ascii="Times New Roman" w:hAnsi="Times New Roman"/>
      <w:b/>
      <w:bCs/>
      <w:iCs/>
      <w:sz w:val="28"/>
      <w:szCs w:val="28"/>
      <w:lang w:eastAsia="en-US"/>
    </w:rPr>
  </w:style>
  <w:style w:type="character" w:customStyle="1" w:styleId="28">
    <w:name w:val="Текст примечания Знак"/>
    <w:link w:val="14"/>
    <w:qFormat/>
    <w:uiPriority w:val="99"/>
    <w:rPr>
      <w:lang w:val="en-US" w:eastAsia="en-US"/>
    </w:rPr>
  </w:style>
  <w:style w:type="character" w:customStyle="1" w:styleId="29">
    <w:name w:val="Тема примечания Знак"/>
    <w:link w:val="15"/>
    <w:semiHidden/>
    <w:qFormat/>
    <w:uiPriority w:val="99"/>
    <w:rPr>
      <w:b/>
      <w:bCs/>
      <w:lang w:val="en-US" w:eastAsia="en-US"/>
    </w:rPr>
  </w:style>
  <w:style w:type="character" w:customStyle="1" w:styleId="30">
    <w:name w:val="Текст концевой сноски Знак"/>
    <w:link w:val="13"/>
    <w:semiHidden/>
    <w:qFormat/>
    <w:uiPriority w:val="99"/>
    <w:rPr>
      <w:lang w:val="en-US" w:eastAsia="en-US"/>
    </w:rPr>
  </w:style>
  <w:style w:type="character" w:customStyle="1" w:styleId="31">
    <w:name w:val="Абзац списка Знак"/>
    <w:link w:val="21"/>
    <w:qFormat/>
    <w:locked/>
    <w:uiPriority w:val="34"/>
    <w:rPr>
      <w:sz w:val="22"/>
      <w:szCs w:val="22"/>
      <w:lang w:val="en-US" w:eastAsia="en-US"/>
    </w:rPr>
  </w:style>
  <w:style w:type="character" w:customStyle="1" w:styleId="32">
    <w:name w:val="Гипертекстовая ссылка"/>
    <w:qFormat/>
    <w:uiPriority w:val="99"/>
    <w:rPr>
      <w:rFonts w:cs="Times New Roman"/>
      <w:color w:val="106BBE"/>
    </w:rPr>
  </w:style>
  <w:style w:type="character" w:customStyle="1" w:styleId="33">
    <w:name w:val="Текст сноски Знак"/>
    <w:basedOn w:val="4"/>
    <w:link w:val="16"/>
    <w:uiPriority w:val="99"/>
    <w:rPr>
      <w:lang w:val="en-US" w:eastAsia="en-US"/>
    </w:rPr>
  </w:style>
  <w:style w:type="paragraph" w:customStyle="1" w:styleId="34">
    <w:name w:val="Revision"/>
    <w:hidden/>
    <w:semiHidden/>
    <w:qFormat/>
    <w:uiPriority w:val="99"/>
    <w:rPr>
      <w:rFonts w:ascii="Calibri" w:hAnsi="Calibri" w:eastAsia="Times New Roman" w:cs="Times New Roman"/>
      <w:sz w:val="22"/>
      <w:szCs w:val="22"/>
      <w:lang w:val="en-US" w:eastAsia="en-US" w:bidi="ar-SA"/>
    </w:rPr>
  </w:style>
  <w:style w:type="paragraph" w:customStyle="1" w:styleId="35">
    <w:name w:val="s_1"/>
    <w:basedOn w:val="1"/>
    <w:qFormat/>
    <w:uiPriority w:val="0"/>
    <w:pPr>
      <w:spacing w:before="100" w:beforeAutospacing="1" w:after="100" w:afterAutospacing="1" w:line="240" w:lineRule="auto"/>
    </w:pPr>
    <w:rPr>
      <w:rFonts w:ascii="Times New Roman" w:hAnsi="Times New Roman"/>
      <w:sz w:val="24"/>
      <w:szCs w:val="24"/>
      <w:lang w:val="ru-RU" w:eastAsia="ru-RU"/>
    </w:rPr>
  </w:style>
  <w:style w:type="paragraph" w:customStyle="1" w:styleId="36">
    <w:name w:val="s_22"/>
    <w:basedOn w:val="1"/>
    <w:uiPriority w:val="0"/>
    <w:pPr>
      <w:spacing w:before="100" w:beforeAutospacing="1" w:after="100" w:afterAutospacing="1" w:line="240" w:lineRule="auto"/>
    </w:pPr>
    <w:rPr>
      <w:rFonts w:ascii="Times New Roman" w:hAnsi="Times New Roman"/>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35C69519A5FAF34A9BEAAA98F3F56B99" ma:contentTypeVersion="5" ma:contentTypeDescription="Создание документа." ma:contentTypeScope="" ma:versionID="83e6b464c044411eeb8e18099050b849">
  <xsd:schema xmlns:xsd="http://www.w3.org/2001/XMLSchema" xmlns:xs="http://www.w3.org/2001/XMLSchema" xmlns:p="http://schemas.microsoft.com/office/2006/metadata/properties" xmlns:ns2="4d87aa76-0137-4e53-8096-ef2912718d23" xmlns:ns3="0fe313cb-47a5-4aad-a68a-65862905653a" targetNamespace="http://schemas.microsoft.com/office/2006/metadata/properties" ma:root="true" ma:fieldsID="7181a2ecb8d265e3da689ec692c7fa8f" ns2:_="" ns3:_="">
    <xsd:import namespace="4d87aa76-0137-4e53-8096-ef2912718d23"/>
    <xsd:import namespace="0fe313cb-47a5-4aad-a68a-658629056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7aa76-0137-4e53-8096-ef2912718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13cb-47a5-4aad-a68a-65862905653a"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993F4-7683-4194-954B-8DCF847F8F97}">
  <ds:schemaRefs/>
</ds:datastoreItem>
</file>

<file path=customXml/itemProps2.xml><?xml version="1.0" encoding="utf-8"?>
<ds:datastoreItem xmlns:ds="http://schemas.openxmlformats.org/officeDocument/2006/customXml" ds:itemID="{F5F1EE8C-EFDB-453A-ACC7-60DEFF6A06B7}">
  <ds:schemaRefs/>
</ds:datastoreItem>
</file>

<file path=customXml/itemProps3.xml><?xml version="1.0" encoding="utf-8"?>
<ds:datastoreItem xmlns:ds="http://schemas.openxmlformats.org/officeDocument/2006/customXml" ds:itemID="{A64F647F-58B9-4CD1-802A-E18DEA3CDE6F}">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33504</Words>
  <Characters>190974</Characters>
  <Lines>1591</Lines>
  <Paragraphs>448</Paragraphs>
  <TotalTime>7</TotalTime>
  <ScaleCrop>false</ScaleCrop>
  <LinksUpToDate>false</LinksUpToDate>
  <CharactersWithSpaces>224030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2023-02-03T04:57:00Z</dcterms:created>
  <dc:creator>Галимский Анатолий Вячеславович</dc:creator>
  <cp:lastModifiedBy>buh-7</cp:lastModifiedBy>
  <cp:lastPrinted>2022-09-27T12:51:00Z</cp:lastPrinted>
  <dcterms:modified xsi:type="dcterms:W3CDTF">2024-02-09T12:48:55Z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1C3807FF87DA43B183AEF4A3F121B2CE_12</vt:lpwstr>
  </property>
</Properties>
</file>